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055" w:rsidRDefault="00F47055" w:rsidP="00F47055">
      <w:pPr>
        <w:spacing w:after="0" w:line="276" w:lineRule="auto"/>
        <w:jc w:val="center"/>
        <w:rPr>
          <w:rFonts w:ascii="Times New Roman" w:eastAsia="Cordia New" w:hAnsi="Times New Roman" w:cs="Times New Roman"/>
          <w:b/>
          <w:bCs/>
          <w:sz w:val="32"/>
          <w:szCs w:val="32"/>
          <w:u w:val="single"/>
          <w:lang w:eastAsia="th-TH" w:bidi="th-TH"/>
        </w:rPr>
      </w:pPr>
    </w:p>
    <w:p w:rsidR="00F47055" w:rsidRPr="00F47055" w:rsidRDefault="00F47055" w:rsidP="00F47055">
      <w:pPr>
        <w:spacing w:after="0" w:line="276" w:lineRule="auto"/>
        <w:jc w:val="center"/>
        <w:rPr>
          <w:rFonts w:ascii="Times New Roman" w:eastAsia="Cordia New" w:hAnsi="Times New Roman" w:cs="Angsana New"/>
          <w:b/>
          <w:bCs/>
          <w:sz w:val="28"/>
          <w:szCs w:val="28"/>
          <w:u w:val="single"/>
          <w:lang w:bidi="th-TH"/>
        </w:rPr>
      </w:pPr>
      <w:r w:rsidRPr="00F47055">
        <w:rPr>
          <w:rFonts w:ascii="Times New Roman" w:eastAsia="Cordia New" w:hAnsi="Times New Roman" w:cs="Times New Roman"/>
          <w:b/>
          <w:bCs/>
          <w:sz w:val="32"/>
          <w:szCs w:val="32"/>
          <w:lang w:eastAsia="th-TH" w:bidi="th-TH"/>
        </w:rPr>
        <w:t xml:space="preserve"> </w:t>
      </w:r>
      <w:r w:rsidRPr="00F47055">
        <w:rPr>
          <w:rFonts w:ascii="Times New Roman" w:eastAsia="Cordia New" w:hAnsi="Times New Roman" w:cs="Times New Roman"/>
          <w:b/>
          <w:bCs/>
          <w:sz w:val="32"/>
          <w:szCs w:val="32"/>
          <w:u w:val="single"/>
          <w:lang w:eastAsia="th-TH" w:bidi="th-TH"/>
        </w:rPr>
        <w:t>Statement by the Delegatio</w:t>
      </w:r>
      <w:r>
        <w:rPr>
          <w:rFonts w:ascii="Times New Roman" w:eastAsia="Cordia New" w:hAnsi="Times New Roman" w:cs="Times New Roman"/>
          <w:b/>
          <w:bCs/>
          <w:sz w:val="32"/>
          <w:szCs w:val="32"/>
          <w:u w:val="single"/>
          <w:lang w:eastAsia="th-TH" w:bidi="th-TH"/>
        </w:rPr>
        <w:t xml:space="preserve">n </w:t>
      </w:r>
      <w:r w:rsidRPr="00F47055">
        <w:rPr>
          <w:rFonts w:ascii="Times New Roman" w:eastAsia="Cordia New" w:hAnsi="Times New Roman" w:cs="Times New Roman"/>
          <w:b/>
          <w:bCs/>
          <w:sz w:val="32"/>
          <w:szCs w:val="32"/>
          <w:u w:val="single"/>
          <w:lang w:eastAsia="th-TH" w:bidi="th-TH"/>
        </w:rPr>
        <w:t>of Thailand</w:t>
      </w:r>
    </w:p>
    <w:p w:rsidR="00F47055" w:rsidRPr="00F47055" w:rsidRDefault="00F47055" w:rsidP="00F47055">
      <w:pPr>
        <w:spacing w:after="0" w:line="276" w:lineRule="auto"/>
        <w:jc w:val="center"/>
        <w:rPr>
          <w:rFonts w:ascii="Times New Roman" w:eastAsia="Cordia New" w:hAnsi="Times New Roman" w:cs="Angsana New"/>
          <w:b/>
          <w:bCs/>
          <w:sz w:val="32"/>
          <w:szCs w:val="35"/>
          <w:lang w:eastAsia="th-TH" w:bidi="th-TH"/>
        </w:rPr>
      </w:pPr>
      <w:r w:rsidRPr="00F47055">
        <w:rPr>
          <w:rFonts w:ascii="Times New Roman" w:eastAsia="Cordia New" w:hAnsi="Times New Roman" w:cs="Times New Roman"/>
          <w:b/>
          <w:bCs/>
          <w:sz w:val="32"/>
          <w:szCs w:val="32"/>
          <w:lang w:eastAsia="th-TH" w:bidi="th-TH"/>
        </w:rPr>
        <w:t xml:space="preserve">at the Review of </w:t>
      </w:r>
      <w:r w:rsidRPr="00F47055">
        <w:rPr>
          <w:rFonts w:ascii="Times New Roman" w:eastAsia="Cordia New" w:hAnsi="Times New Roman" w:cs="Angsana New"/>
          <w:b/>
          <w:bCs/>
          <w:sz w:val="32"/>
          <w:szCs w:val="35"/>
          <w:u w:val="single"/>
          <w:lang w:eastAsia="th-TH" w:bidi="th-TH"/>
        </w:rPr>
        <w:t>Switzerland</w:t>
      </w:r>
    </w:p>
    <w:p w:rsidR="00F47055" w:rsidRPr="00F47055" w:rsidRDefault="00F47055" w:rsidP="00F47055">
      <w:pPr>
        <w:spacing w:after="0" w:line="276" w:lineRule="auto"/>
        <w:jc w:val="center"/>
        <w:rPr>
          <w:rFonts w:ascii="Times New Roman" w:eastAsia="Cordia New" w:hAnsi="Times New Roman" w:cs="Times New Roman"/>
          <w:b/>
          <w:bCs/>
          <w:sz w:val="32"/>
          <w:szCs w:val="28"/>
          <w:lang w:eastAsia="th-TH" w:bidi="th-TH"/>
        </w:rPr>
      </w:pPr>
      <w:r w:rsidRPr="00F47055">
        <w:rPr>
          <w:rFonts w:ascii="Times New Roman" w:eastAsia="Cordia New" w:hAnsi="Times New Roman" w:cs="Times New Roman"/>
          <w:b/>
          <w:bCs/>
          <w:sz w:val="32"/>
          <w:szCs w:val="32"/>
          <w:lang w:eastAsia="th-TH" w:bidi="th-TH"/>
        </w:rPr>
        <w:t>during the 42</w:t>
      </w:r>
      <w:r w:rsidRPr="00F47055">
        <w:rPr>
          <w:rFonts w:ascii="Times New Roman" w:eastAsia="Cordia New" w:hAnsi="Times New Roman" w:cs="Times New Roman"/>
          <w:b/>
          <w:bCs/>
          <w:sz w:val="32"/>
          <w:szCs w:val="32"/>
          <w:vertAlign w:val="superscript"/>
          <w:lang w:eastAsia="th-TH" w:bidi="th-TH"/>
        </w:rPr>
        <w:t>nd</w:t>
      </w:r>
      <w:r w:rsidRPr="00F47055">
        <w:rPr>
          <w:rFonts w:ascii="Times New Roman" w:eastAsia="Cordia New" w:hAnsi="Times New Roman" w:cs="Times New Roman"/>
          <w:b/>
          <w:bCs/>
          <w:sz w:val="32"/>
          <w:szCs w:val="32"/>
          <w:lang w:eastAsia="th-TH" w:bidi="th-TH"/>
        </w:rPr>
        <w:t xml:space="preserve"> Session of the Working Group on the UPR</w:t>
      </w:r>
    </w:p>
    <w:p w:rsidR="00F47055" w:rsidRPr="00F47055" w:rsidRDefault="00F47055" w:rsidP="00F47055">
      <w:pPr>
        <w:spacing w:after="0" w:line="276" w:lineRule="auto"/>
        <w:jc w:val="center"/>
        <w:rPr>
          <w:rFonts w:ascii="Times New Roman" w:eastAsia="Cordia New" w:hAnsi="Times New Roman" w:cs="Times New Roman" w:hint="cs"/>
          <w:b/>
          <w:bCs/>
          <w:sz w:val="32"/>
          <w:szCs w:val="32"/>
          <w:cs/>
          <w:lang w:eastAsia="th-TH" w:bidi="th-TH"/>
        </w:rPr>
      </w:pPr>
      <w:r w:rsidRPr="00F47055">
        <w:rPr>
          <w:rFonts w:ascii="Times New Roman" w:eastAsia="Cordia New" w:hAnsi="Times New Roman" w:cs="Times New Roman"/>
          <w:b/>
          <w:bCs/>
          <w:sz w:val="32"/>
          <w:szCs w:val="32"/>
          <w:lang w:eastAsia="th-TH" w:bidi="th-TH"/>
        </w:rPr>
        <w:t xml:space="preserve">on Friday 27 January 2023, </w:t>
      </w:r>
      <w:r w:rsidRPr="00F47055">
        <w:rPr>
          <w:rFonts w:ascii="Times New Roman" w:eastAsia="Cordia New" w:hAnsi="Times New Roman" w:cs="Times New Roman"/>
          <w:b/>
          <w:bCs/>
          <w:sz w:val="32"/>
          <w:szCs w:val="32"/>
          <w:cs/>
          <w:lang w:eastAsia="th-TH" w:bidi="th-TH"/>
        </w:rPr>
        <w:t>09.00</w:t>
      </w:r>
      <w:r w:rsidRPr="00F47055">
        <w:rPr>
          <w:rFonts w:ascii="Times New Roman" w:eastAsia="Cordia New" w:hAnsi="Times New Roman" w:cs="Times New Roman"/>
          <w:b/>
          <w:bCs/>
          <w:sz w:val="32"/>
          <w:szCs w:val="32"/>
          <w:lang w:eastAsia="th-TH" w:bidi="th-TH"/>
        </w:rPr>
        <w:t>-1</w:t>
      </w:r>
      <w:r w:rsidRPr="00F47055">
        <w:rPr>
          <w:rFonts w:ascii="Times New Roman" w:eastAsia="Cordia New" w:hAnsi="Times New Roman" w:cs="Times New Roman"/>
          <w:b/>
          <w:bCs/>
          <w:sz w:val="32"/>
          <w:szCs w:val="32"/>
          <w:cs/>
          <w:lang w:eastAsia="th-TH" w:bidi="th-TH"/>
        </w:rPr>
        <w:t>2.30</w:t>
      </w:r>
      <w:r w:rsidRPr="00F47055">
        <w:rPr>
          <w:rFonts w:ascii="Times New Roman" w:eastAsia="Cordia New" w:hAnsi="Times New Roman" w:cs="Times New Roman"/>
          <w:b/>
          <w:bCs/>
          <w:sz w:val="32"/>
          <w:szCs w:val="32"/>
          <w:lang w:eastAsia="th-TH" w:bidi="th-TH"/>
        </w:rPr>
        <w:t xml:space="preserve"> hrs.</w:t>
      </w:r>
    </w:p>
    <w:p w:rsidR="00F47055" w:rsidRPr="00F47055" w:rsidRDefault="00F47055" w:rsidP="00F47055">
      <w:pPr>
        <w:spacing w:after="0" w:line="276" w:lineRule="auto"/>
        <w:ind w:right="51"/>
        <w:jc w:val="center"/>
        <w:rPr>
          <w:rFonts w:ascii="TH SarabunPSK" w:eastAsia="Cordia New" w:hAnsi="TH SarabunPSK" w:cs="TH SarabunPSK"/>
          <w:b/>
          <w:bCs/>
          <w:sz w:val="32"/>
          <w:szCs w:val="32"/>
          <w:lang w:eastAsia="th-TH" w:bidi="th-TH"/>
        </w:rPr>
      </w:pPr>
      <w:r w:rsidRPr="00F47055">
        <w:rPr>
          <w:rFonts w:ascii="Times New Roman" w:eastAsia="Cordia New" w:hAnsi="Times New Roman" w:cs="Angsana New"/>
          <w:b/>
          <w:bCs/>
          <w:sz w:val="32"/>
          <w:szCs w:val="32"/>
          <w:lang w:eastAsia="th-TH" w:bidi="th-TH"/>
        </w:rPr>
        <w:t>(Speaker Number: 87 / Speaking Time: 1 minute 03 seconds)</w:t>
      </w:r>
    </w:p>
    <w:p w:rsidR="00F47055" w:rsidRPr="00F47055" w:rsidRDefault="00F47055" w:rsidP="00F47055">
      <w:pPr>
        <w:spacing w:before="240" w:after="240" w:line="276" w:lineRule="auto"/>
        <w:jc w:val="both"/>
        <w:rPr>
          <w:rFonts w:ascii="Times New Roman" w:eastAsia="Cordia New" w:hAnsi="Times New Roman" w:cs="Times New Roman" w:hint="cs"/>
          <w:sz w:val="32"/>
          <w:szCs w:val="32"/>
          <w:cs/>
          <w:lang w:eastAsia="th-TH" w:bidi="th-TH"/>
        </w:rPr>
      </w:pPr>
      <w:r w:rsidRPr="00F47055">
        <w:rPr>
          <w:rFonts w:ascii="Times New Roman" w:eastAsia="Cordia New" w:hAnsi="Times New Roman" w:cs="Times New Roman"/>
          <w:sz w:val="32"/>
          <w:szCs w:val="32"/>
          <w:lang w:eastAsia="th-TH" w:bidi="th-TH"/>
        </w:rPr>
        <w:t>Mr. President,</w:t>
      </w:r>
    </w:p>
    <w:p w:rsidR="00F47055" w:rsidRPr="00F47055" w:rsidRDefault="00F47055" w:rsidP="00F47055">
      <w:pPr>
        <w:spacing w:before="120" w:after="120" w:line="240" w:lineRule="auto"/>
        <w:jc w:val="both"/>
        <w:rPr>
          <w:rFonts w:ascii="Times New Roman" w:eastAsia="Cordia New" w:hAnsi="Times New Roman" w:cs="Cordia New"/>
          <w:sz w:val="32"/>
          <w:szCs w:val="32"/>
          <w:lang w:eastAsia="th-TH" w:bidi="th-TH"/>
        </w:rPr>
      </w:pPr>
      <w:r w:rsidRPr="00F47055">
        <w:rPr>
          <w:rFonts w:ascii="Times New Roman" w:eastAsia="Cordia New" w:hAnsi="Times New Roman" w:cs="Angsana New"/>
          <w:sz w:val="32"/>
          <w:szCs w:val="32"/>
          <w:lang w:eastAsia="th-TH" w:bidi="th-TH"/>
        </w:rPr>
        <w:t>Thailand welcomes the adoption of a law establishing National Human Rights Institution in 2021, and Switzerland’s</w:t>
      </w:r>
      <w:r w:rsidRPr="00F47055">
        <w:rPr>
          <w:rFonts w:ascii="Times New Roman" w:eastAsia="Cordia New" w:hAnsi="Times New Roman" w:cs="Angsana New"/>
          <w:sz w:val="32"/>
          <w:szCs w:val="32"/>
          <w:lang w:eastAsia="th-TH" w:bidi="th-TH"/>
        </w:rPr>
        <w:t xml:space="preserve"> </w:t>
      </w:r>
      <w:r w:rsidRPr="00F47055">
        <w:rPr>
          <w:rFonts w:ascii="Times New Roman" w:eastAsia="Cordia New" w:hAnsi="Times New Roman" w:cs="Angsana New"/>
          <w:sz w:val="32"/>
          <w:szCs w:val="32"/>
          <w:lang w:eastAsia="th-TH" w:bidi="th-TH"/>
        </w:rPr>
        <w:t xml:space="preserve">efforts to translate accepted recommendations into actions to further promote and protect human rights as well as advancing the 2030 Development Agenda. </w:t>
      </w:r>
    </w:p>
    <w:p w:rsidR="00F47055" w:rsidRPr="00F47055" w:rsidRDefault="00F47055" w:rsidP="00F47055">
      <w:pPr>
        <w:spacing w:before="120" w:after="120" w:line="240" w:lineRule="auto"/>
        <w:jc w:val="both"/>
        <w:rPr>
          <w:rFonts w:ascii="Times New Roman" w:eastAsia="Cordia New" w:hAnsi="Times New Roman" w:cs="Angsana New"/>
          <w:sz w:val="32"/>
          <w:szCs w:val="32"/>
          <w:lang w:eastAsia="th-TH" w:bidi="th-TH"/>
        </w:rPr>
      </w:pPr>
      <w:r w:rsidRPr="00F47055">
        <w:rPr>
          <w:rFonts w:ascii="Times New Roman" w:eastAsia="Cordia New" w:hAnsi="Times New Roman" w:cs="Angsana New"/>
          <w:sz w:val="32"/>
          <w:szCs w:val="32"/>
          <w:lang w:eastAsia="th-TH" w:bidi="th-TH"/>
        </w:rPr>
        <w:t xml:space="preserve">In this connection, Thailand </w:t>
      </w:r>
      <w:r w:rsidRPr="00F47055">
        <w:rPr>
          <w:rFonts w:ascii="Times New Roman" w:eastAsia="Cordia New" w:hAnsi="Times New Roman" w:cs="Angsana New"/>
          <w:sz w:val="32"/>
          <w:szCs w:val="32"/>
          <w:u w:val="single"/>
          <w:lang w:eastAsia="th-TH" w:bidi="th-TH"/>
        </w:rPr>
        <w:t>recommends</w:t>
      </w:r>
      <w:r w:rsidRPr="00F47055">
        <w:rPr>
          <w:rFonts w:ascii="Times New Roman" w:eastAsia="Cordia New" w:hAnsi="Times New Roman" w:cs="Angsana New"/>
          <w:sz w:val="32"/>
          <w:szCs w:val="32"/>
          <w:lang w:eastAsia="th-TH" w:bidi="th-TH"/>
        </w:rPr>
        <w:t xml:space="preserve"> that Switzerland:</w:t>
      </w:r>
    </w:p>
    <w:p w:rsidR="00F47055" w:rsidRPr="00F47055" w:rsidRDefault="00F47055" w:rsidP="00F47055">
      <w:pPr>
        <w:spacing w:before="120" w:after="120" w:line="240" w:lineRule="auto"/>
        <w:ind w:left="360" w:hanging="360"/>
        <w:jc w:val="both"/>
        <w:rPr>
          <w:rFonts w:ascii="Times New Roman" w:eastAsia="Cordia New" w:hAnsi="Times New Roman" w:cs="Angsana New"/>
          <w:sz w:val="32"/>
          <w:szCs w:val="32"/>
          <w:lang w:eastAsia="th-TH" w:bidi="th-TH"/>
        </w:rPr>
      </w:pPr>
      <w:r w:rsidRPr="00F47055">
        <w:rPr>
          <w:rFonts w:ascii="Times New Roman" w:eastAsia="Cordia New" w:hAnsi="Times New Roman" w:cs="Angsana New"/>
          <w:sz w:val="32"/>
          <w:szCs w:val="32"/>
          <w:lang w:eastAsia="th-TH" w:bidi="th-TH"/>
        </w:rPr>
        <w:t>1. Continues to advance</w:t>
      </w:r>
      <w:r w:rsidRPr="00F47055">
        <w:rPr>
          <w:rFonts w:ascii="Times New Roman" w:eastAsia="Cordia New" w:hAnsi="Times New Roman" w:cs="Angsana New"/>
          <w:sz w:val="32"/>
          <w:szCs w:val="32"/>
          <w:lang w:eastAsia="th-TH" w:bidi="th-TH"/>
        </w:rPr>
        <w:t xml:space="preserve"> </w:t>
      </w:r>
      <w:r w:rsidRPr="00F47055">
        <w:rPr>
          <w:rFonts w:ascii="Times New Roman" w:eastAsia="Cordia New" w:hAnsi="Times New Roman" w:cs="Angsana New"/>
          <w:sz w:val="32"/>
          <w:szCs w:val="32"/>
          <w:lang w:eastAsia="th-TH" w:bidi="th-TH"/>
        </w:rPr>
        <w:t xml:space="preserve">women empowerment and enjoyment of their economic, social and cultural rights, including through engaging with the National Human Rights Institution in order to promote awareness, dialogue and cooperation among all stakeholders on this issue; and   </w:t>
      </w:r>
    </w:p>
    <w:p w:rsidR="00F47055" w:rsidRPr="00F47055" w:rsidRDefault="00F47055" w:rsidP="00F47055">
      <w:pPr>
        <w:spacing w:before="120" w:after="120" w:line="240" w:lineRule="auto"/>
        <w:ind w:left="426" w:hanging="426"/>
        <w:jc w:val="both"/>
        <w:rPr>
          <w:rFonts w:ascii="Times New Roman" w:eastAsia="Cordia New" w:hAnsi="Times New Roman" w:cs="Angsana New"/>
          <w:sz w:val="32"/>
          <w:szCs w:val="32"/>
          <w:lang w:val="en-GB" w:eastAsia="th-TH" w:bidi="th-TH"/>
        </w:rPr>
      </w:pPr>
      <w:r w:rsidRPr="00F47055">
        <w:rPr>
          <w:rFonts w:ascii="Times New Roman" w:eastAsia="Cordia New" w:hAnsi="Times New Roman" w:cs="Angsana New"/>
          <w:sz w:val="32"/>
          <w:szCs w:val="32"/>
          <w:lang w:val="en-GB" w:eastAsia="th-TH" w:bidi="th-TH"/>
        </w:rPr>
        <w:t xml:space="preserve">2. Ensure that the policy on the treatment of women prisoners is in line with the UN Rules for the Treatment of Women Prisoners and Non-Custodial Measures for Women Offenders.  </w:t>
      </w:r>
    </w:p>
    <w:p w:rsidR="00F47055" w:rsidRPr="00F47055" w:rsidRDefault="00F47055" w:rsidP="00F47055">
      <w:pPr>
        <w:spacing w:before="120" w:after="120" w:line="240" w:lineRule="auto"/>
        <w:jc w:val="both"/>
        <w:rPr>
          <w:rFonts w:ascii="Times New Roman" w:eastAsia="Cordia New" w:hAnsi="Times New Roman" w:cs="Angsana New"/>
          <w:sz w:val="32"/>
          <w:szCs w:val="32"/>
          <w:lang w:eastAsia="th-TH" w:bidi="th-TH"/>
        </w:rPr>
      </w:pPr>
      <w:r w:rsidRPr="00F47055">
        <w:rPr>
          <w:rFonts w:ascii="Times New Roman" w:eastAsia="Cordia New" w:hAnsi="Times New Roman" w:cs="Angsana New"/>
          <w:sz w:val="32"/>
          <w:szCs w:val="32"/>
          <w:lang w:eastAsia="th-TH" w:bidi="th-TH"/>
        </w:rPr>
        <w:t>We wish Switzerland a successful review.</w:t>
      </w:r>
    </w:p>
    <w:p w:rsidR="00F47055" w:rsidRPr="00F47055" w:rsidRDefault="00F47055" w:rsidP="00F47055">
      <w:pPr>
        <w:spacing w:before="120" w:after="120" w:line="240" w:lineRule="auto"/>
        <w:jc w:val="both"/>
        <w:rPr>
          <w:rFonts w:ascii="Times New Roman" w:eastAsia="Cordia New" w:hAnsi="Times New Roman" w:cs="Angsana New"/>
          <w:sz w:val="32"/>
          <w:szCs w:val="32"/>
          <w:lang w:eastAsia="th-TH" w:bidi="th-TH"/>
        </w:rPr>
      </w:pPr>
      <w:r w:rsidRPr="00F47055">
        <w:rPr>
          <w:rFonts w:ascii="Times New Roman" w:eastAsia="Cordia New" w:hAnsi="Times New Roman" w:cs="Angsana New"/>
          <w:sz w:val="32"/>
          <w:szCs w:val="32"/>
          <w:lang w:eastAsia="th-TH" w:bidi="th-TH"/>
        </w:rPr>
        <w:t>I thank you.</w:t>
      </w:r>
    </w:p>
    <w:p w:rsidR="00F47055" w:rsidRPr="00F47055" w:rsidRDefault="00F47055" w:rsidP="00F47055">
      <w:pPr>
        <w:spacing w:before="240" w:after="240" w:line="276" w:lineRule="auto"/>
        <w:jc w:val="right"/>
        <w:rPr>
          <w:rFonts w:ascii="Angsana New" w:eastAsia="Cordia New" w:hAnsi="Angsana New" w:cs="Angsana New"/>
          <w:sz w:val="32"/>
          <w:szCs w:val="32"/>
          <w:lang w:val="en-GB" w:eastAsia="th-TH" w:bidi="th-TH"/>
        </w:rPr>
      </w:pPr>
      <w:r w:rsidRPr="00F47055">
        <w:rPr>
          <w:rFonts w:ascii="Times New Roman" w:eastAsia="Cordia New" w:hAnsi="Times New Roman" w:cs="Angsana New"/>
          <w:i/>
          <w:iCs/>
          <w:sz w:val="32"/>
          <w:szCs w:val="35"/>
          <w:lang w:eastAsia="th-TH" w:bidi="th-TH"/>
        </w:rPr>
        <w:t>(125 words)</w:t>
      </w:r>
    </w:p>
    <w:p w:rsidR="00B46E4D" w:rsidRDefault="00B46E4D"/>
    <w:sectPr w:rsidR="00B46E4D">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55"/>
    <w:rsid w:val="00B46E4D"/>
    <w:rsid w:val="00EE3036"/>
    <w:rsid w:val="00F470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E445"/>
  <w15:chartTrackingRefBased/>
  <w15:docId w15:val="{3C079754-EE48-4EEB-8056-28CE494C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Athikarn DILOGWATHANA</dc:creator>
  <cp:keywords/>
  <dc:description/>
  <cp:lastModifiedBy>Miss Athikarn DILOGWATHANA</cp:lastModifiedBy>
  <cp:revision>2</cp:revision>
  <dcterms:created xsi:type="dcterms:W3CDTF">2023-01-26T17:52:00Z</dcterms:created>
  <dcterms:modified xsi:type="dcterms:W3CDTF">2023-01-26T17:55:00Z</dcterms:modified>
</cp:coreProperties>
</file>