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C6A" w:rsidRPr="00134C6A" w:rsidRDefault="00134C6A" w:rsidP="00134C6A">
      <w:pPr>
        <w:spacing w:after="0" w:line="276" w:lineRule="auto"/>
        <w:jc w:val="center"/>
        <w:rPr>
          <w:rFonts w:ascii="Times New Roman" w:eastAsia="Cordia New" w:hAnsi="Times New Roman" w:cs="Angsana New"/>
          <w:b/>
          <w:bCs/>
          <w:sz w:val="32"/>
          <w:szCs w:val="32"/>
          <w:u w:val="single"/>
          <w:lang w:eastAsia="th-TH" w:bidi="th-TH"/>
        </w:rPr>
      </w:pPr>
      <w:r w:rsidRPr="00134C6A">
        <w:rPr>
          <w:rFonts w:ascii="Times New Roman" w:eastAsia="Cordia New" w:hAnsi="Times New Roman" w:cs="Times New Roman"/>
          <w:b/>
          <w:bCs/>
          <w:sz w:val="32"/>
          <w:szCs w:val="32"/>
          <w:u w:val="single"/>
          <w:lang w:eastAsia="th-TH" w:bidi="th-TH"/>
        </w:rPr>
        <w:t>Statement by the Delegation of Thailand</w:t>
      </w:r>
    </w:p>
    <w:p w:rsidR="00134C6A" w:rsidRPr="00134C6A" w:rsidRDefault="00134C6A" w:rsidP="00134C6A">
      <w:pPr>
        <w:spacing w:after="0" w:line="276" w:lineRule="auto"/>
        <w:jc w:val="center"/>
        <w:rPr>
          <w:rFonts w:ascii="Times New Roman" w:eastAsia="Cordia New" w:hAnsi="Times New Roman" w:cs="Times New Roman"/>
          <w:b/>
          <w:bCs/>
          <w:sz w:val="32"/>
          <w:szCs w:val="32"/>
          <w:lang w:eastAsia="th-TH" w:bidi="th-TH"/>
        </w:rPr>
      </w:pPr>
      <w:r w:rsidRPr="00134C6A">
        <w:rPr>
          <w:rFonts w:ascii="Times New Roman" w:eastAsia="Cordia New" w:hAnsi="Times New Roman" w:cs="Times New Roman"/>
          <w:b/>
          <w:bCs/>
          <w:sz w:val="32"/>
          <w:szCs w:val="32"/>
          <w:lang w:eastAsia="th-TH" w:bidi="th-TH"/>
        </w:rPr>
        <w:t xml:space="preserve">at the Review of </w:t>
      </w:r>
      <w:r w:rsidRPr="00134C6A">
        <w:rPr>
          <w:rFonts w:ascii="Times New Roman" w:eastAsia="Cordia New" w:hAnsi="Times New Roman" w:cs="Times New Roman"/>
          <w:b/>
          <w:bCs/>
          <w:sz w:val="32"/>
          <w:szCs w:val="32"/>
          <w:u w:val="single"/>
          <w:lang w:eastAsia="th-TH" w:bidi="th-TH"/>
        </w:rPr>
        <w:t>Japan</w:t>
      </w:r>
    </w:p>
    <w:p w:rsidR="00134C6A" w:rsidRPr="00134C6A" w:rsidRDefault="00134C6A" w:rsidP="00134C6A">
      <w:pPr>
        <w:spacing w:after="0" w:line="276" w:lineRule="auto"/>
        <w:jc w:val="center"/>
        <w:rPr>
          <w:rFonts w:ascii="Times New Roman" w:eastAsia="Cordia New" w:hAnsi="Times New Roman" w:cs="Times New Roman"/>
          <w:b/>
          <w:bCs/>
          <w:sz w:val="32"/>
          <w:szCs w:val="32"/>
          <w:lang w:eastAsia="th-TH" w:bidi="th-TH"/>
        </w:rPr>
      </w:pPr>
      <w:r w:rsidRPr="00134C6A">
        <w:rPr>
          <w:rFonts w:ascii="Times New Roman" w:eastAsia="Cordia New" w:hAnsi="Times New Roman" w:cs="Times New Roman"/>
          <w:b/>
          <w:bCs/>
          <w:sz w:val="32"/>
          <w:szCs w:val="32"/>
          <w:lang w:eastAsia="th-TH" w:bidi="th-TH"/>
        </w:rPr>
        <w:t>during the 42</w:t>
      </w:r>
      <w:r w:rsidRPr="00134C6A">
        <w:rPr>
          <w:rFonts w:ascii="Times New Roman" w:eastAsia="Cordia New" w:hAnsi="Times New Roman" w:cs="Times New Roman"/>
          <w:b/>
          <w:bCs/>
          <w:sz w:val="32"/>
          <w:szCs w:val="32"/>
          <w:vertAlign w:val="superscript"/>
          <w:lang w:eastAsia="th-TH" w:bidi="th-TH"/>
        </w:rPr>
        <w:t>nd</w:t>
      </w:r>
      <w:r w:rsidRPr="00134C6A">
        <w:rPr>
          <w:rFonts w:ascii="Times New Roman" w:eastAsia="Cordia New" w:hAnsi="Times New Roman" w:cs="Times New Roman"/>
          <w:b/>
          <w:bCs/>
          <w:sz w:val="32"/>
          <w:szCs w:val="32"/>
          <w:lang w:eastAsia="th-TH" w:bidi="th-TH"/>
        </w:rPr>
        <w:t xml:space="preserve"> Session of the Working Group on the UPR</w:t>
      </w:r>
    </w:p>
    <w:p w:rsidR="00134C6A" w:rsidRPr="00134C6A" w:rsidRDefault="00134C6A" w:rsidP="00134C6A">
      <w:pPr>
        <w:spacing w:after="0" w:line="276" w:lineRule="auto"/>
        <w:jc w:val="center"/>
        <w:rPr>
          <w:rFonts w:ascii="Times New Roman" w:eastAsia="Cordia New" w:hAnsi="Times New Roman" w:cs="Times New Roman"/>
          <w:b/>
          <w:bCs/>
          <w:sz w:val="32"/>
          <w:szCs w:val="32"/>
          <w:cs/>
          <w:lang w:eastAsia="th-TH" w:bidi="th-TH"/>
        </w:rPr>
      </w:pPr>
      <w:r w:rsidRPr="00134C6A">
        <w:rPr>
          <w:rFonts w:ascii="Times New Roman" w:eastAsia="Cordia New" w:hAnsi="Times New Roman" w:cs="Times New Roman"/>
          <w:b/>
          <w:bCs/>
          <w:sz w:val="32"/>
          <w:szCs w:val="32"/>
          <w:lang w:eastAsia="th-TH" w:bidi="th-TH"/>
        </w:rPr>
        <w:t xml:space="preserve">on Tuesday 31 January 2023, </w:t>
      </w:r>
      <w:r w:rsidRPr="00134C6A">
        <w:rPr>
          <w:rFonts w:ascii="Times New Roman" w:eastAsia="Cordia New" w:hAnsi="Times New Roman" w:cs="Times New Roman"/>
          <w:b/>
          <w:bCs/>
          <w:sz w:val="32"/>
          <w:szCs w:val="32"/>
          <w:cs/>
          <w:lang w:eastAsia="th-TH" w:bidi="th-TH"/>
        </w:rPr>
        <w:t>09.00</w:t>
      </w:r>
      <w:r w:rsidRPr="00134C6A">
        <w:rPr>
          <w:rFonts w:ascii="Times New Roman" w:eastAsia="Cordia New" w:hAnsi="Times New Roman" w:cs="Times New Roman"/>
          <w:b/>
          <w:bCs/>
          <w:sz w:val="32"/>
          <w:szCs w:val="32"/>
          <w:lang w:eastAsia="th-TH" w:bidi="th-TH"/>
        </w:rPr>
        <w:t>-1</w:t>
      </w:r>
      <w:r w:rsidRPr="00134C6A">
        <w:rPr>
          <w:rFonts w:ascii="Times New Roman" w:eastAsia="Cordia New" w:hAnsi="Times New Roman" w:cs="Times New Roman"/>
          <w:b/>
          <w:bCs/>
          <w:sz w:val="32"/>
          <w:szCs w:val="32"/>
          <w:cs/>
          <w:lang w:eastAsia="th-TH" w:bidi="th-TH"/>
        </w:rPr>
        <w:t>2.30</w:t>
      </w:r>
      <w:r w:rsidRPr="00134C6A">
        <w:rPr>
          <w:rFonts w:ascii="Times New Roman" w:eastAsia="Cordia New" w:hAnsi="Times New Roman" w:cs="Times New Roman"/>
          <w:b/>
          <w:bCs/>
          <w:sz w:val="32"/>
          <w:szCs w:val="32"/>
          <w:lang w:eastAsia="th-TH" w:bidi="th-TH"/>
        </w:rPr>
        <w:t xml:space="preserve"> hrs.</w:t>
      </w:r>
    </w:p>
    <w:p w:rsidR="00134C6A" w:rsidRPr="00134C6A" w:rsidRDefault="00134C6A" w:rsidP="00134C6A">
      <w:pPr>
        <w:spacing w:after="0" w:line="276" w:lineRule="auto"/>
        <w:ind w:right="51"/>
        <w:jc w:val="center"/>
        <w:rPr>
          <w:rFonts w:ascii="Times New Roman" w:eastAsia="Cordia New" w:hAnsi="Times New Roman" w:cs="Times New Roman"/>
          <w:b/>
          <w:bCs/>
          <w:sz w:val="32"/>
          <w:szCs w:val="32"/>
          <w:lang w:eastAsia="th-TH" w:bidi="th-TH"/>
        </w:rPr>
      </w:pPr>
      <w:r w:rsidRPr="00134C6A">
        <w:rPr>
          <w:rFonts w:ascii="Times New Roman" w:eastAsia="Cordia New" w:hAnsi="Times New Roman" w:cs="Times New Roman"/>
          <w:b/>
          <w:bCs/>
          <w:sz w:val="32"/>
          <w:szCs w:val="32"/>
          <w:lang w:eastAsia="th-TH" w:bidi="th-TH"/>
        </w:rPr>
        <w:t>(Speaker Number: 3 / Speaking Time: 1 minute 03 seconds)</w:t>
      </w:r>
    </w:p>
    <w:p w:rsidR="00134C6A" w:rsidRDefault="00134C6A" w:rsidP="00134C6A">
      <w:pPr>
        <w:spacing w:before="240" w:after="240" w:line="276" w:lineRule="auto"/>
        <w:jc w:val="both"/>
        <w:rPr>
          <w:rFonts w:ascii="Times New Roman" w:eastAsia="Cordia New" w:hAnsi="Times New Roman" w:cs="Times New Roman"/>
          <w:sz w:val="32"/>
          <w:szCs w:val="32"/>
          <w:lang w:eastAsia="th-TH" w:bidi="th-TH"/>
        </w:rPr>
      </w:pPr>
    </w:p>
    <w:p w:rsidR="00134C6A" w:rsidRPr="00134C6A" w:rsidRDefault="00134C6A" w:rsidP="00134C6A">
      <w:pPr>
        <w:spacing w:before="240" w:after="240" w:line="276" w:lineRule="auto"/>
        <w:jc w:val="both"/>
        <w:rPr>
          <w:rFonts w:ascii="Times New Roman" w:eastAsia="Cordia New" w:hAnsi="Times New Roman" w:cs="Times New Roman"/>
          <w:sz w:val="32"/>
          <w:szCs w:val="32"/>
          <w:lang w:eastAsia="th-TH" w:bidi="th-TH"/>
        </w:rPr>
      </w:pPr>
      <w:r w:rsidRPr="00134C6A">
        <w:rPr>
          <w:rFonts w:ascii="Times New Roman" w:eastAsia="Cordia New" w:hAnsi="Times New Roman" w:cs="Times New Roman"/>
          <w:sz w:val="32"/>
          <w:szCs w:val="32"/>
          <w:lang w:eastAsia="th-TH" w:bidi="th-TH"/>
        </w:rPr>
        <w:t>Mr. President,</w:t>
      </w:r>
    </w:p>
    <w:p w:rsidR="00134C6A" w:rsidRPr="00134C6A" w:rsidRDefault="00134C6A" w:rsidP="00134C6A">
      <w:pPr>
        <w:spacing w:before="240" w:after="240" w:line="276" w:lineRule="auto"/>
        <w:jc w:val="both"/>
        <w:rPr>
          <w:rFonts w:ascii="Times New Roman" w:eastAsia="Cordia New" w:hAnsi="Times New Roman" w:cs="Cordia New"/>
          <w:strike/>
          <w:sz w:val="32"/>
          <w:szCs w:val="32"/>
          <w:lang w:eastAsia="th-TH" w:bidi="th-TH"/>
        </w:rPr>
      </w:pPr>
      <w:r w:rsidRPr="00134C6A">
        <w:rPr>
          <w:rFonts w:ascii="Times New Roman" w:eastAsia="Cordia New" w:hAnsi="Times New Roman" w:cs="Angsana New"/>
          <w:sz w:val="32"/>
          <w:szCs w:val="32"/>
          <w:lang w:eastAsia="th-TH" w:bidi="th-TH"/>
        </w:rPr>
        <w:t>Thailand welcomes Japan’s Global Health Strategy which promotes a more resilient, equitable, and sustainable Universal Health Coverage (UHC). We look forward to working closely with Japan in this area.</w:t>
      </w:r>
      <w:r w:rsidRPr="00134C6A">
        <w:rPr>
          <w:rFonts w:ascii="Times New Roman" w:eastAsia="Cordia New" w:hAnsi="Times New Roman" w:cs="Angsana New"/>
          <w:strike/>
          <w:sz w:val="32"/>
          <w:szCs w:val="32"/>
          <w:lang w:eastAsia="th-TH" w:bidi="th-TH"/>
        </w:rPr>
        <w:t xml:space="preserve">  </w:t>
      </w:r>
    </w:p>
    <w:p w:rsidR="00134C6A" w:rsidRPr="00134C6A" w:rsidRDefault="00134C6A" w:rsidP="00134C6A">
      <w:pPr>
        <w:spacing w:after="240" w:line="276" w:lineRule="auto"/>
        <w:jc w:val="both"/>
        <w:rPr>
          <w:rFonts w:ascii="Times New Roman" w:eastAsia="Cordia New" w:hAnsi="Times New Roman" w:cs="Angsana New"/>
          <w:sz w:val="32"/>
          <w:szCs w:val="32"/>
          <w:lang w:eastAsia="th-TH" w:bidi="th-TH"/>
        </w:rPr>
      </w:pPr>
      <w:r w:rsidRPr="00134C6A">
        <w:rPr>
          <w:rFonts w:ascii="Times New Roman" w:eastAsia="Cordia New" w:hAnsi="Times New Roman" w:cs="Angsana New"/>
          <w:sz w:val="32"/>
          <w:szCs w:val="32"/>
          <w:lang w:eastAsia="th-TH" w:bidi="th-TH"/>
        </w:rPr>
        <w:t xml:space="preserve">Thailand has concerns in the other areas and wishes to </w:t>
      </w:r>
      <w:r w:rsidRPr="00134C6A">
        <w:rPr>
          <w:rFonts w:ascii="Times New Roman" w:eastAsia="Cordia New" w:hAnsi="Times New Roman" w:cs="Angsana New"/>
          <w:sz w:val="32"/>
          <w:szCs w:val="32"/>
          <w:u w:val="single"/>
          <w:lang w:eastAsia="th-TH" w:bidi="th-TH"/>
        </w:rPr>
        <w:t>recommend</w:t>
      </w:r>
      <w:r w:rsidRPr="00134C6A">
        <w:rPr>
          <w:rFonts w:ascii="Times New Roman" w:eastAsia="Cordia New" w:hAnsi="Times New Roman" w:cs="Angsana New"/>
          <w:sz w:val="32"/>
          <w:szCs w:val="32"/>
          <w:lang w:eastAsia="th-TH" w:bidi="th-TH"/>
        </w:rPr>
        <w:t xml:space="preserve"> that Japan </w:t>
      </w:r>
    </w:p>
    <w:p w:rsidR="00134C6A" w:rsidRPr="00134C6A" w:rsidRDefault="00134C6A" w:rsidP="00134C6A">
      <w:pPr>
        <w:spacing w:before="240" w:after="240" w:line="276" w:lineRule="auto"/>
        <w:ind w:left="270" w:hanging="270"/>
        <w:jc w:val="both"/>
        <w:rPr>
          <w:rFonts w:ascii="Times New Roman" w:eastAsia="Cordia New" w:hAnsi="Times New Roman" w:cs="Angsana New"/>
          <w:sz w:val="32"/>
          <w:szCs w:val="32"/>
          <w:lang w:val="en-GB" w:eastAsia="th-TH" w:bidi="th-TH"/>
        </w:rPr>
      </w:pPr>
      <w:r w:rsidRPr="00134C6A">
        <w:rPr>
          <w:rFonts w:ascii="Times New Roman" w:eastAsia="Cordia New" w:hAnsi="Times New Roman" w:cs="Angsana New"/>
          <w:sz w:val="32"/>
          <w:szCs w:val="32"/>
          <w:lang w:eastAsia="th-TH" w:bidi="th-TH"/>
        </w:rPr>
        <w:t>1. Continues its efforts to combat trafficking in persons, including through close partnership and cooperation with the</w:t>
      </w:r>
      <w:r w:rsidRPr="00134C6A">
        <w:rPr>
          <w:rFonts w:ascii="Times New Roman" w:eastAsia="Cordia New" w:hAnsi="Times New Roman" w:cs="Angsana New"/>
          <w:sz w:val="32"/>
          <w:szCs w:val="32"/>
          <w:lang w:eastAsia="th-TH" w:bidi="th-TH"/>
        </w:rPr>
        <w:t xml:space="preserve"> </w:t>
      </w:r>
      <w:r w:rsidRPr="00134C6A">
        <w:rPr>
          <w:rFonts w:ascii="Times New Roman" w:eastAsia="Cordia New" w:hAnsi="Times New Roman" w:cs="Angsana New"/>
          <w:sz w:val="32"/>
          <w:szCs w:val="32"/>
          <w:lang w:eastAsia="th-TH" w:bidi="th-TH"/>
        </w:rPr>
        <w:t>countries, international organizations and CSOs</w:t>
      </w:r>
      <w:r w:rsidRPr="00134C6A">
        <w:rPr>
          <w:rFonts w:ascii="Times New Roman" w:eastAsia="Cordia New" w:hAnsi="Times New Roman" w:cs="Angsana New"/>
          <w:sz w:val="32"/>
          <w:szCs w:val="32"/>
          <w:lang w:val="en-GB" w:eastAsia="th-TH" w:bidi="th-TH"/>
        </w:rPr>
        <w:t>; and</w:t>
      </w:r>
    </w:p>
    <w:p w:rsidR="00134C6A" w:rsidRPr="00134C6A" w:rsidRDefault="00134C6A" w:rsidP="00134C6A">
      <w:pPr>
        <w:spacing w:after="240" w:line="276" w:lineRule="auto"/>
        <w:ind w:left="270" w:hanging="270"/>
        <w:jc w:val="both"/>
        <w:rPr>
          <w:rFonts w:ascii="Times New Roman" w:eastAsia="Cordia New" w:hAnsi="Times New Roman" w:cs="Angsana New"/>
          <w:sz w:val="32"/>
          <w:szCs w:val="32"/>
          <w:lang w:eastAsia="th-TH" w:bidi="th-TH"/>
        </w:rPr>
      </w:pPr>
      <w:r w:rsidRPr="00134C6A">
        <w:rPr>
          <w:rFonts w:ascii="Times New Roman" w:eastAsia="Cordia New" w:hAnsi="Times New Roman" w:cs="Angsana New"/>
          <w:sz w:val="32"/>
          <w:szCs w:val="32"/>
          <w:lang w:val="en-GB" w:eastAsia="th-TH" w:bidi="th-TH"/>
        </w:rPr>
        <w:t xml:space="preserve">2.Enhances its efforts to assure decent working and living conditions for foreign workers and intern trainees by taking measures and working with sending authorities to provide full protection and support for them.  </w:t>
      </w:r>
    </w:p>
    <w:p w:rsidR="00134C6A" w:rsidRPr="00134C6A" w:rsidRDefault="00134C6A" w:rsidP="00134C6A">
      <w:pPr>
        <w:spacing w:before="120" w:after="0" w:line="276" w:lineRule="auto"/>
        <w:ind w:left="272" w:hanging="272"/>
        <w:jc w:val="both"/>
        <w:rPr>
          <w:rFonts w:ascii="Times New Roman" w:eastAsia="Cordia New" w:hAnsi="Times New Roman" w:cs="Angsana New"/>
          <w:sz w:val="32"/>
          <w:szCs w:val="32"/>
          <w:lang w:eastAsia="th-TH" w:bidi="th-TH"/>
        </w:rPr>
      </w:pPr>
      <w:r w:rsidRPr="00134C6A">
        <w:rPr>
          <w:rFonts w:ascii="Times New Roman" w:eastAsia="Cordia New" w:hAnsi="Times New Roman" w:cs="Angsana New"/>
          <w:sz w:val="32"/>
          <w:szCs w:val="32"/>
          <w:lang w:eastAsia="th-TH" w:bidi="th-TH"/>
        </w:rPr>
        <w:t>We wish Japan a successful review.</w:t>
      </w:r>
    </w:p>
    <w:p w:rsidR="00134C6A" w:rsidRPr="00134C6A" w:rsidRDefault="00134C6A" w:rsidP="00134C6A">
      <w:pPr>
        <w:spacing w:before="120" w:after="0" w:line="276" w:lineRule="auto"/>
        <w:jc w:val="both"/>
        <w:rPr>
          <w:rFonts w:ascii="Times New Roman" w:eastAsia="Cordia New" w:hAnsi="Times New Roman" w:cs="Angsana New"/>
          <w:sz w:val="32"/>
          <w:szCs w:val="32"/>
          <w:lang w:eastAsia="th-TH" w:bidi="th-TH"/>
        </w:rPr>
      </w:pPr>
      <w:r w:rsidRPr="00134C6A">
        <w:rPr>
          <w:rFonts w:ascii="Times New Roman" w:eastAsia="Cordia New" w:hAnsi="Times New Roman" w:cs="Angsana New"/>
          <w:sz w:val="32"/>
          <w:szCs w:val="32"/>
          <w:lang w:eastAsia="th-TH" w:bidi="th-TH"/>
        </w:rPr>
        <w:t>I thank you.</w:t>
      </w:r>
    </w:p>
    <w:p w:rsidR="00134C6A" w:rsidRPr="00134C6A" w:rsidRDefault="00134C6A" w:rsidP="00134C6A">
      <w:pPr>
        <w:spacing w:before="120" w:after="0" w:line="276" w:lineRule="auto"/>
        <w:jc w:val="right"/>
        <w:rPr>
          <w:rFonts w:ascii="Times New Roman" w:eastAsia="Cordia New" w:hAnsi="Times New Roman" w:cs="Angsana New"/>
          <w:i/>
          <w:iCs/>
          <w:sz w:val="32"/>
          <w:szCs w:val="35"/>
          <w:lang w:eastAsia="th-TH" w:bidi="th-TH"/>
        </w:rPr>
      </w:pPr>
      <w:r w:rsidRPr="00134C6A">
        <w:rPr>
          <w:rFonts w:ascii="Times New Roman" w:eastAsia="Cordia New" w:hAnsi="Times New Roman" w:cs="Angsana New"/>
          <w:i/>
          <w:iCs/>
          <w:sz w:val="32"/>
          <w:szCs w:val="35"/>
          <w:lang w:eastAsia="th-TH" w:bidi="th-TH"/>
        </w:rPr>
        <w:t>(108 words)</w:t>
      </w:r>
    </w:p>
    <w:p w:rsidR="00B46E4D" w:rsidRDefault="00B46E4D"/>
    <w:sectPr w:rsidR="00B46E4D">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6A"/>
    <w:rsid w:val="00134C6A"/>
    <w:rsid w:val="00B46E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578D"/>
  <w15:chartTrackingRefBased/>
  <w15:docId w15:val="{A52AF78D-1785-4F69-833D-D3D12767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Athikarn DILOGWATHANA</dc:creator>
  <cp:keywords/>
  <dc:description/>
  <cp:lastModifiedBy>Miss Athikarn DILOGWATHANA</cp:lastModifiedBy>
  <cp:revision>1</cp:revision>
  <dcterms:created xsi:type="dcterms:W3CDTF">2023-01-26T18:42:00Z</dcterms:created>
  <dcterms:modified xsi:type="dcterms:W3CDTF">2023-01-26T18:43:00Z</dcterms:modified>
</cp:coreProperties>
</file>