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75"/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181"/>
        <w:gridCol w:w="2551"/>
      </w:tblGrid>
      <w:tr w:rsidR="00A16457" w:rsidRPr="00EA6328" w14:paraId="73F40F92" w14:textId="77777777" w:rsidTr="003E6C9B">
        <w:trPr>
          <w:trHeight w:val="442"/>
        </w:trPr>
        <w:tc>
          <w:tcPr>
            <w:tcW w:w="15050" w:type="dxa"/>
            <w:gridSpan w:val="3"/>
            <w:shd w:val="clear" w:color="auto" w:fill="auto"/>
          </w:tcPr>
          <w:p w14:paraId="503DF530" w14:textId="77777777" w:rsidR="00A16457" w:rsidRPr="004C76D3" w:rsidRDefault="00A16457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4C7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ภูมิภาคเอเชียตะวันออก</w:t>
            </w:r>
          </w:p>
        </w:tc>
      </w:tr>
      <w:tr w:rsidR="0053387F" w:rsidRPr="00EA6328" w14:paraId="50179D8D" w14:textId="77777777" w:rsidTr="003E6C9B">
        <w:trPr>
          <w:trHeight w:val="343"/>
        </w:trPr>
        <w:tc>
          <w:tcPr>
            <w:tcW w:w="1318" w:type="dxa"/>
            <w:shd w:val="clear" w:color="auto" w:fill="auto"/>
          </w:tcPr>
          <w:p w14:paraId="75064BC6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1181" w:type="dxa"/>
            <w:shd w:val="clear" w:color="auto" w:fill="auto"/>
          </w:tcPr>
          <w:p w14:paraId="0D95CEF6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551" w:type="dxa"/>
            <w:shd w:val="clear" w:color="auto" w:fill="auto"/>
          </w:tcPr>
          <w:p w14:paraId="473179B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</w:tr>
      <w:tr w:rsidR="0053387F" w:rsidRPr="00EA6328" w14:paraId="3E96CB30" w14:textId="77777777" w:rsidTr="00B952AD">
        <w:trPr>
          <w:trHeight w:val="791"/>
        </w:trPr>
        <w:tc>
          <w:tcPr>
            <w:tcW w:w="1318" w:type="dxa"/>
            <w:shd w:val="clear" w:color="auto" w:fill="auto"/>
          </w:tcPr>
          <w:p w14:paraId="350400E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กัมพูชา</w:t>
            </w:r>
          </w:p>
          <w:p w14:paraId="75A3F0E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2D5E2E08" w14:textId="77777777" w:rsidR="00535F54" w:rsidRDefault="00637022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ภาคธุรกิจไทยใน </w:t>
            </w:r>
            <w:proofErr w:type="spellStart"/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กพช</w:t>
            </w:r>
            <w:proofErr w:type="spellEnd"/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ยังไม่ได้รับผลกระทบโดยตรงจาก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118A779" w14:textId="77777777" w:rsidR="00113E53" w:rsidRPr="00EA6328" w:rsidRDefault="00113E53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บ. ปตท. กลุ่ม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PTTOR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ยอดขายใน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CLMV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ของธุรกิจเชื้อเพลิงเครื่องบิน และธุรกิจค้าปลีก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ลดลงเนื่องจากธุรกิจท่องเที่ยว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ชะลอตัว</w:t>
            </w:r>
          </w:p>
        </w:tc>
        <w:tc>
          <w:tcPr>
            <w:tcW w:w="2551" w:type="dxa"/>
            <w:shd w:val="clear" w:color="auto" w:fill="auto"/>
          </w:tcPr>
          <w:p w14:paraId="79DD9A21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สอท. ณ กรุงพนมเปญ </w:t>
            </w:r>
          </w:p>
          <w:p w14:paraId="456EE7A3" w14:textId="77777777" w:rsidR="00113E53" w:rsidRPr="00EA6328" w:rsidRDefault="00113E53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 ปตท.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จำกัด (มหาชน)</w:t>
            </w:r>
          </w:p>
          <w:p w14:paraId="4AB93799" w14:textId="77777777" w:rsidR="00A337AE" w:rsidRPr="00EA6328" w:rsidRDefault="00A337A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87F" w:rsidRPr="00EA6328" w14:paraId="0B353EF6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39FDCBC7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เวียดนาม</w:t>
            </w:r>
          </w:p>
          <w:p w14:paraId="587F54E1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27E80F6F" w14:textId="77777777" w:rsidR="004A75B0" w:rsidRDefault="005F644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- เอกชนไทยในเวียดนามโดยเฉพ</w:t>
            </w:r>
            <w:r w:rsidR="004A75B0">
              <w:rPr>
                <w:rFonts w:ascii="TH SarabunPSK" w:hAnsi="TH SarabunPSK" w:cs="TH SarabunPSK"/>
                <w:sz w:val="32"/>
                <w:szCs w:val="32"/>
                <w:cs/>
              </w:rPr>
              <w:t>าะสาขาการท่องเที่ยว สายการบิน</w:t>
            </w:r>
            <w:r w:rsidR="004A7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โรงแรม </w:t>
            </w:r>
            <w:r w:rsidR="004A75B0">
              <w:rPr>
                <w:rFonts w:ascii="TH SarabunPSK" w:hAnsi="TH SarabunPSK" w:cs="TH SarabunPSK"/>
                <w:sz w:val="32"/>
                <w:szCs w:val="32"/>
                <w:cs/>
              </w:rPr>
              <w:t>ร้านอาหารไทยในเวียดนาม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ได้รับผลกระทบ</w:t>
            </w:r>
            <w:r w:rsidR="004A7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A75B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จากอุปสงค์ที่ลดลง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ธุรกิจค้าปลีกในภาพรวมยังไม่ได้รับผลกระทบมากนัก เช่น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Big C Vietnam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="00990DD4">
              <w:rPr>
                <w:rFonts w:ascii="TH SarabunPSK" w:hAnsi="TH SarabunPSK" w:cs="TH SarabunPSK"/>
                <w:sz w:val="32"/>
                <w:szCs w:val="32"/>
              </w:rPr>
              <w:t>Royal Foods/Thai C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>orp Internation</w:t>
            </w:r>
            <w:r w:rsidR="00990DD4">
              <w:rPr>
                <w:rFonts w:ascii="TH SarabunPSK" w:hAnsi="TH SarabunPSK" w:cs="TH SarabunPSK"/>
                <w:sz w:val="32"/>
                <w:szCs w:val="32"/>
              </w:rPr>
              <w:t>al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บ.ผู้ผลิตและจำหน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่ายปลาสามแม่ครัว) และเครือ บ.ซี.พี.เวียดนาม                                       </w:t>
            </w:r>
          </w:p>
          <w:p w14:paraId="0CA4EB0C" w14:textId="77777777" w:rsidR="00D9753A" w:rsidRDefault="00113E53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โรงแรม 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</w:rPr>
              <w:t>Melia Hanoi (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ในเครือ 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</w:rPr>
              <w:t xml:space="preserve">Thai Bev) </w:t>
            </w:r>
            <w:r w:rsidR="00105E5E">
              <w:rPr>
                <w:rFonts w:ascii="TH SarabunPSK" w:hAnsi="TH SarabunPSK" w:cs="TH SarabunPSK"/>
                <w:sz w:val="32"/>
                <w:szCs w:val="32"/>
                <w:cs/>
              </w:rPr>
              <w:t>มีบริการจัดเลี้ยง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สัมมนามีผลประกอบการลดลงร้อยละ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พนง.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หยุดงานชั่วคราวโดยไม่ได้รับค่าตอบแทน </w:t>
            </w:r>
            <w:r w:rsidR="0099178A" w:rsidRPr="00EA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</w:t>
            </w:r>
          </w:p>
          <w:p w14:paraId="2DD9D70B" w14:textId="77777777" w:rsidR="00D9753A" w:rsidRDefault="0099178A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บ.ซี.พี.เวียดนาม ยอด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ส่งออกปลาสวายไปยังจีน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โดยเฉพาะเมือง 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</w:rPr>
              <w:t xml:space="preserve">Wuhan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ชะลอตัวเล็กน้อย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รบ.จีนยังไม่อนุญาตให้ส่งสินค้าไปโดยตรง</w:t>
            </w:r>
          </w:p>
          <w:p w14:paraId="191B96DE" w14:textId="77777777" w:rsidR="00A44696" w:rsidRPr="00EA6328" w:rsidRDefault="00700F7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00F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</w:t>
            </w:r>
            <w:r w:rsidRPr="00700F7E">
              <w:rPr>
                <w:rFonts w:ascii="TH SarabunPSK" w:hAnsi="TH SarabunPSK" w:cs="TH SarabunPSK"/>
                <w:sz w:val="32"/>
                <w:szCs w:val="32"/>
              </w:rPr>
              <w:t xml:space="preserve">SCG </w:t>
            </w:r>
            <w:r w:rsidRPr="00700F7E">
              <w:rPr>
                <w:rFonts w:ascii="TH SarabunPSK" w:hAnsi="TH SarabunPSK" w:cs="TH SarabunPSK"/>
                <w:sz w:val="32"/>
                <w:szCs w:val="32"/>
                <w:cs/>
              </w:rPr>
              <w:t>ประสบปัญหาการขนส่งสินค้าไป-กลับ เวียดนาม-ลาว</w:t>
            </w:r>
            <w:r w:rsidR="0099178A" w:rsidRPr="00EA632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A44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</w:t>
            </w:r>
            <w:r w:rsidR="00A44696" w:rsidRPr="00A44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-การระงับ/เลื่อนการต่อ </w:t>
            </w:r>
            <w:r w:rsidR="00A44696" w:rsidRPr="00A44696">
              <w:rPr>
                <w:rFonts w:ascii="TH SarabunPSK" w:hAnsi="TH SarabunPSK" w:cs="TH SarabunPSK"/>
                <w:sz w:val="32"/>
                <w:szCs w:val="32"/>
              </w:rPr>
              <w:t xml:space="preserve">work permit </w:t>
            </w:r>
            <w:r w:rsidR="00A44696" w:rsidRPr="00A44696">
              <w:rPr>
                <w:rFonts w:ascii="TH SarabunPSK" w:hAnsi="TH SarabunPSK" w:cs="TH SarabunPSK"/>
                <w:sz w:val="32"/>
                <w:szCs w:val="32"/>
                <w:cs/>
              </w:rPr>
              <w:t>เริ่มส่งผลต่อนักธุรกิจไทยที่ทำงานในเวียดนามแล้ว การเจรจาธุรกิจต่าง ๆ หยุดชะงักเกือบทั้งหมด ไม่สามารถขนส่งสินค้าผ่านด่านชายแดนทางบกเวียดนาม-กัมพูชา</w:t>
            </w:r>
            <w:r w:rsidR="00A44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</w:t>
            </w:r>
            <w:r w:rsidR="00A44696" w:rsidRPr="00A44696">
              <w:rPr>
                <w:rFonts w:ascii="TH SarabunPSK" w:hAnsi="TH SarabunPSK" w:cs="TH SarabunPSK"/>
                <w:sz w:val="32"/>
                <w:szCs w:val="32"/>
                <w:cs/>
              </w:rPr>
              <w:t>- มาตรการกักตัวผู้เดินทางเข้าเวียดนาม 14 วัน ทำให้ เจ้าหน้าที่เทคนิคหรือผู้เชี่ยวชาญเฉพาะด้านชาวไทยกว่า 100 คนที่ต้องไปปฏิบัติงานที่โรงกลั่นน้ำมันหงเซ็นไม่สามารถเดินทางได้ และจะส่งผลกระทบต่อการกลั่นน้ำมันของเวียดนามเอง ต่อไปด้วย</w:t>
            </w:r>
            <w:r w:rsidR="00A44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14:paraId="52777C44" w14:textId="77777777" w:rsidR="0053387F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สอท. ณ กรุงฮานอย </w:t>
            </w:r>
          </w:p>
          <w:p w14:paraId="4CE730B1" w14:textId="77777777" w:rsidR="00A44696" w:rsidRPr="00EA6328" w:rsidRDefault="00A44696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สกญ. ณ เมืองโฮจิ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มินห์</w:t>
            </w:r>
            <w:proofErr w:type="spellEnd"/>
          </w:p>
          <w:p w14:paraId="5C43D708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BOI </w:t>
            </w:r>
          </w:p>
          <w:p w14:paraId="319D3ADA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บ.ซี.พี.เวียดนาม</w:t>
            </w:r>
          </w:p>
          <w:p w14:paraId="77E79B14" w14:textId="77777777" w:rsidR="00A337AE" w:rsidRPr="00EA6328" w:rsidRDefault="00A337A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="00990DD4">
              <w:rPr>
                <w:rFonts w:ascii="TH SarabunPSK" w:hAnsi="TH SarabunPSK" w:cs="TH SarabunPSK"/>
                <w:sz w:val="32"/>
                <w:szCs w:val="32"/>
              </w:rPr>
              <w:t xml:space="preserve">SCG </w:t>
            </w:r>
            <w:r w:rsidR="00637022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เวียดนาม</w:t>
            </w:r>
          </w:p>
        </w:tc>
      </w:tr>
      <w:tr w:rsidR="0053387F" w:rsidRPr="00EA6328" w14:paraId="7259D1FD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14BD1E0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เมียนมา</w:t>
            </w:r>
          </w:p>
          <w:p w14:paraId="363621B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55B8A9F8" w14:textId="77777777" w:rsidR="00A40E5D" w:rsidRPr="00EA6328" w:rsidRDefault="0099178A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หารือในกลุ่มนักธุรกิจว่าการค้าและการลงทุนกับจีนซบเซาและอินเดียจะเป็นคู่ค้าที่เข้ามามีบทบาทมากขึ้น นอกจากนี้ บริษัทไทยที่เป็นสมาชิก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Thai business Association of Myanmar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แจ้งว่า แต่ละบริษัทออกมาตรการภายในห้าม พนง.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ในบริษัทเดินทางไปประเทศเสี่ยง</w:t>
            </w:r>
            <w:r w:rsidR="00136635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</w:rPr>
              <w:t xml:space="preserve">SCG </w:t>
            </w:r>
            <w:r w:rsidR="00136635" w:rsidRPr="00EA6328">
              <w:rPr>
                <w:rFonts w:ascii="TH SarabunPSK" w:hAnsi="TH SarabunPSK" w:cs="TH SarabunPSK"/>
                <w:sz w:val="32"/>
                <w:szCs w:val="32"/>
              </w:rPr>
              <w:t xml:space="preserve">Trading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</w:rPr>
              <w:t xml:space="preserve">Myanmar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แจ้งว่า ได้รับผลกระทบยอดขายชะลอตัว เนื่องจากสินค้า</w:t>
            </w:r>
            <w:r w:rsidR="00C27B4A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ของบริษัทเป็น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กระดาษสำหรับทำบรรจุภัณฑ์</w:t>
            </w:r>
            <w:r w:rsidR="00C27B4A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ต่าง ๆ ซึ่งได้รับผลกระทบจากธุรกิจที่ต้องใช้บรรจุภัณฑ์ เช่น สินค้าทางการเกษตร สินค้าสิ่งทอ ที่โรงงานหยุดการผลิตเนื่องจากขาดวัตถุดิบ</w:t>
            </w:r>
            <w:r w:rsidR="008C53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27B4A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ด้าย สารเคมีสำหรับฟอกย้อมจากจีน ประกอบกับการส่งออกและนำเข้าระหว่างพม่าและจีนบริเวณชายแดนมูเซอปิดทำการไประยะหนึ่ง และการซื้อขายยังไม่กลับมาเป็นปกติ ทำให้รถ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ขนส่ง</w:t>
            </w:r>
            <w:r w:rsidR="00C27B4A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สินค้า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ลดลงจากเดิมที่เคยส่งของเป็นจำนวนมาก </w:t>
            </w:r>
          </w:p>
        </w:tc>
        <w:tc>
          <w:tcPr>
            <w:tcW w:w="2551" w:type="dxa"/>
            <w:shd w:val="clear" w:color="auto" w:fill="auto"/>
          </w:tcPr>
          <w:p w14:paraId="285D8149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สอท. ณ กรุงย่างกุ้ง</w:t>
            </w:r>
          </w:p>
          <w:p w14:paraId="2635A078" w14:textId="77777777" w:rsidR="00A40E5D" w:rsidRPr="00EA6328" w:rsidRDefault="00A40E5D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SCG </w:t>
            </w:r>
            <w:r w:rsidR="00F560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เมียนมา</w:t>
            </w:r>
          </w:p>
        </w:tc>
      </w:tr>
      <w:tr w:rsidR="0053387F" w:rsidRPr="00EA6328" w14:paraId="255E87DE" w14:textId="77777777" w:rsidTr="003E6C9B">
        <w:trPr>
          <w:trHeight w:val="703"/>
        </w:trPr>
        <w:tc>
          <w:tcPr>
            <w:tcW w:w="1318" w:type="dxa"/>
            <w:shd w:val="clear" w:color="auto" w:fill="auto"/>
          </w:tcPr>
          <w:p w14:paraId="7AD9D22A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  <w:p w14:paraId="11608DD2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402D6ECE" w14:textId="77777777" w:rsidR="00F51224" w:rsidRDefault="0099178A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93FDC" w:rsidRPr="00E93FD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ธุรกิจที่เกี่ยวข้องกับห่วงโซ่กา</w:t>
            </w:r>
            <w:r w:rsidR="00105E5E">
              <w:rPr>
                <w:rFonts w:ascii="TH SarabunPSK" w:hAnsi="TH SarabunPSK" w:cs="TH SarabunPSK"/>
                <w:sz w:val="32"/>
                <w:szCs w:val="32"/>
                <w:cs/>
              </w:rPr>
              <w:t>รผลิตสินค้าอาหารยังคงเปิดกิจการตามปกติ และส่วน</w:t>
            </w:r>
            <w:r w:rsidR="00E93FDC" w:rsidRPr="00E93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ใหญ่มียอดขายเพิ่มขึ้น (จากการที่ </w:t>
            </w:r>
            <w:proofErr w:type="spellStart"/>
            <w:r w:rsidR="00E93FDC" w:rsidRPr="00E93FDC">
              <w:rPr>
                <w:rFonts w:ascii="TH SarabunPSK" w:hAnsi="TH SarabunPSK" w:cs="TH SarabunPSK"/>
                <w:sz w:val="32"/>
                <w:szCs w:val="32"/>
                <w:cs/>
              </w:rPr>
              <w:t>ปชช</w:t>
            </w:r>
            <w:proofErr w:type="spellEnd"/>
            <w:r w:rsidR="00E93FDC" w:rsidRPr="00E93FDC">
              <w:rPr>
                <w:rFonts w:ascii="TH SarabunPSK" w:hAnsi="TH SarabunPSK" w:cs="TH SarabunPSK"/>
                <w:sz w:val="32"/>
                <w:szCs w:val="32"/>
                <w:cs/>
              </w:rPr>
              <w:t>. มซ. กักตุนสินค้าอาหาร และใช้บริการรับ-ส่งอาหารที่บ้านมากขึ้น)</w:t>
            </w:r>
          </w:p>
          <w:p w14:paraId="2A00B38C" w14:textId="77777777" w:rsidR="00105E5E" w:rsidRDefault="00E93FDC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="00E74A5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มาเลเซียหันมานำเข้าน้ำยางดิบจากไทยเพิ่มขึ้น เพื่อนำมาผลิตและส่งออกถุงมือยางไปยังตลาดต่างประเทศ เนื่องจากผู้นำเข้ามาเลเซียบางส่วนไม่สามารถสั่งซื้อหรือนำเข้าสินค้าจากจีนได้</w:t>
            </w:r>
            <w:r w:rsidR="0099178A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</w:t>
            </w:r>
          </w:p>
          <w:p w14:paraId="77F4CC1C" w14:textId="77777777" w:rsidR="00105E5E" w:rsidRDefault="0099178A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บางส่วน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ได้รับผลกระทบ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supply chain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และยอดขาย </w:t>
            </w:r>
            <w:r w:rsidR="008C53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โดยเฉพาะการก่อสร้าง </w:t>
            </w:r>
            <w:r w:rsidR="00105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 </w:t>
            </w:r>
            <w:r w:rsidR="00B65D1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ซี.พี. (อาหาร) ยอดขายอาหารสดลดลง แต่ยอดขายอาหารแช่แข็งเพิ่มขึ้นเพราะคนกักตุน </w:t>
            </w:r>
            <w:r w:rsidR="00E93F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14:paraId="05474E9A" w14:textId="77777777" w:rsidR="00E74A5E" w:rsidRPr="00EA6328" w:rsidRDefault="00E93FDC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65D1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="00B65D1F" w:rsidRPr="00EA6328">
              <w:rPr>
                <w:rFonts w:ascii="TH SarabunPSK" w:hAnsi="TH SarabunPSK" w:cs="TH SarabunPSK"/>
                <w:sz w:val="32"/>
                <w:szCs w:val="32"/>
              </w:rPr>
              <w:t xml:space="preserve">SCG International Malaysia </w:t>
            </w:r>
            <w:r w:rsidR="00B65D1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ได้รับผลกระทบยอดขายลดลง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 นักธุรกิจไทยยังเป็นห่วงกังวลเรื่องการข้ามแดนของคนและสิ่งของ และการเดินทาง เนื่องจากบริษัทแม่ที่ไทยกำหนดให้มาเลเซียเป็นประเทศเฝ้าระวังและ พนง.</w:t>
            </w:r>
            <w:r w:rsidR="008C53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ต้องกักตัว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2551" w:type="dxa"/>
            <w:shd w:val="clear" w:color="auto" w:fill="auto"/>
          </w:tcPr>
          <w:p w14:paraId="1B9F2A50" w14:textId="77777777" w:rsidR="0053387F" w:rsidRPr="00EA6328" w:rsidRDefault="00637022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สอท. ณ กรุง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กัวลาลัมเปอร์</w:t>
            </w:r>
          </w:p>
          <w:p w14:paraId="4426F3AA" w14:textId="77777777" w:rsidR="00A337AE" w:rsidRPr="00EA6328" w:rsidRDefault="00A337A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SCG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</w:tr>
      <w:tr w:rsidR="00A40E5D" w:rsidRPr="00EA6328" w14:paraId="289A1A0A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368F1196" w14:textId="77777777" w:rsidR="00A40E5D" w:rsidRPr="00EA6328" w:rsidRDefault="00A40E5D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11181" w:type="dxa"/>
            <w:shd w:val="clear" w:color="auto" w:fill="auto"/>
          </w:tcPr>
          <w:p w14:paraId="29A27B57" w14:textId="77777777" w:rsidR="00A40E5D" w:rsidRPr="00EA6328" w:rsidRDefault="0099178A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40E5D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นายจ้างชาวสิงคโปร์ยังคงต้องพึ่งพาแรงงานไทย เนื่องจากประสบปัญญาขาดแคลนแรงงาน โดยมีการจ้างงานเพิ่มขึ้น และขอให้แรงงานไทยไม่ลาออกหรือเดินทางกลับประเทศในช่วงนี้</w:t>
            </w:r>
          </w:p>
        </w:tc>
        <w:tc>
          <w:tcPr>
            <w:tcW w:w="2551" w:type="dxa"/>
            <w:shd w:val="clear" w:color="auto" w:fill="auto"/>
          </w:tcPr>
          <w:p w14:paraId="596275E5" w14:textId="77777777" w:rsidR="00A40E5D" w:rsidRPr="00EA6328" w:rsidRDefault="00A40E5D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สอท. ณ สิงคโปร์</w:t>
            </w:r>
          </w:p>
          <w:p w14:paraId="3151C25C" w14:textId="77777777" w:rsidR="00A40E5D" w:rsidRPr="00EA6328" w:rsidRDefault="00A40E5D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สนร.สิงคโปร์</w:t>
            </w:r>
          </w:p>
        </w:tc>
      </w:tr>
      <w:tr w:rsidR="00E74A5E" w:rsidRPr="00EA6328" w14:paraId="5EE3030E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3AE5CA93" w14:textId="77777777" w:rsidR="00E74A5E" w:rsidRPr="00EA6328" w:rsidRDefault="00E74A5E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สปป.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ลาว</w:t>
            </w:r>
          </w:p>
        </w:tc>
        <w:tc>
          <w:tcPr>
            <w:tcW w:w="11181" w:type="dxa"/>
            <w:shd w:val="clear" w:color="auto" w:fill="auto"/>
          </w:tcPr>
          <w:p w14:paraId="1C99342F" w14:textId="77777777" w:rsidR="00D61CBB" w:rsidRPr="00EA6328" w:rsidRDefault="00946D8D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การปิดด่านชายแดนต่าง ๆ ของแขวงจำปาสัก ระงับการใช้ช่องทางของบุคคล ยานพาหนะ และสิ่งของตลอดแนวชายแดนนครพนม (ยกเว้นจุดผ่านแดนถาวรสะพาน </w:t>
            </w:r>
            <w:r w:rsidR="00342B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การระงับการเปิด-ปิด ด่านการค้าและการท่องเที่ยว จ.อุบลราชธานี และด่านพรมแดน จ.มุกดาหารทำให้ผู้ประกอบการค้าและขนส่งชายแดนได้รับผลกระทบ ไม่สามารถดำเนินธุรกิจได้ รวมทั้งมาตรการกักกันผู้เดินทางจาก ตปท. </w:t>
            </w:r>
            <w:r w:rsidR="00342BF9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วันของเวียดนามส่งผลกระทบต่อการผ่านเข้า-ออก ของสินค้าและประชาชน ตรงด่านสากลแดนสะหวัน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ลาวบาว ทำให้มีรถบรรทุกตกค้างที่ด่านเป็นจำนวนมาก รวมทั้ง สินค้าส่งออกของไทยไม่สามารถข้ามแดนผ่าน สปป.ลาว ไปเวียดนามและจีนได้</w:t>
            </w:r>
            <w:r w:rsidR="005750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2551" w:type="dxa"/>
            <w:shd w:val="clear" w:color="auto" w:fill="auto"/>
          </w:tcPr>
          <w:p w14:paraId="3C73AD31" w14:textId="77777777" w:rsidR="00E74A5E" w:rsidRDefault="00E74A5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สอท. ณ เวียงจันทน์</w:t>
            </w:r>
          </w:p>
          <w:p w14:paraId="3CC7FA88" w14:textId="77777777" w:rsidR="00946D8D" w:rsidRPr="00EA6328" w:rsidRDefault="00946D8D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สกญ. ณ แขวงสะหวันนะเขต</w:t>
            </w:r>
          </w:p>
        </w:tc>
      </w:tr>
      <w:tr w:rsidR="0053387F" w:rsidRPr="00EA6328" w14:paraId="0AD0CB1D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45F90D26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จีน</w:t>
            </w:r>
          </w:p>
          <w:p w14:paraId="7E7A3534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31581A41" w14:textId="77777777" w:rsidR="00F51224" w:rsidRDefault="00D61CBB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ผู้นํา</w:t>
            </w:r>
            <w:proofErr w:type="spellEnd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เข้าทุเรียนรายใหญ่ในตลาดค้าส่งซินฟาตี้ ซึ่งเป็นตลาดค้าส่งผลไม้ใหญ่ในกรุงปักกิ่งและในพื้นที่ภาคเหนือและภาค ตะวันออกเหนือของจีน แจ้งว่า ยังมีความต้องการทุเรียนไทยในสถานการณ์ระบาดของ </w:t>
            </w:r>
            <w:r w:rsidRPr="00D61CBB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อยู่ในปัจจุบัน เนื่องจากชาวจีนนิยมบริโภคทุเรียนช่วง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สัปดาห์ที่ผ่าน</w:t>
            </w:r>
            <w:r w:rsidR="00105E5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proofErr w:type="spellStart"/>
            <w:r w:rsidR="00105E5E">
              <w:rPr>
                <w:rFonts w:ascii="TH SarabunPSK" w:hAnsi="TH SarabunPSK" w:cs="TH SarabunPSK"/>
                <w:sz w:val="32"/>
                <w:szCs w:val="32"/>
                <w:cs/>
              </w:rPr>
              <w:t>กําลัง</w:t>
            </w:r>
            <w:proofErr w:type="spellEnd"/>
            <w:r w:rsidR="00105E5E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ทุเรียนในตลาดค้าปลีกเริ่มกลับมา ส่วนในตลาดค้าส่ง</w:t>
            </w:r>
            <w:r w:rsidR="00105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ผู้นํา</w:t>
            </w:r>
            <w:proofErr w:type="spellEnd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เข้ายังไม่มั่นใจที่จะ</w:t>
            </w:r>
            <w:proofErr w:type="spellStart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นําเข้า</w:t>
            </w:r>
            <w:proofErr w:type="spellEnd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สินค้ามากนัก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1CB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ประเด็นปัญหา</w:t>
            </w:r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>ผู้นํา</w:t>
            </w:r>
            <w:proofErr w:type="spellEnd"/>
            <w:r w:rsidRPr="00D61C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เข้าไม่สามารถเดินทางออกนอกประเทศเพื่อตรวจสอบและรับซื้อผลผลิตในไทยได้โดยตรง </w:t>
            </w:r>
            <w:r w:rsidR="005750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="00342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1BF40DF3" w14:textId="77777777" w:rsidR="00D61CBB" w:rsidRDefault="008C5399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บ.บ้านปู มีกิจการในจีนที่ได้รับผลกระทบ ดังนี้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เหมืองเกาเหอในมณฑลส่านซี: การขายและการผลิตหยุดชะงักงัน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ซึ่งขาดแคลนวัสดุที่ใช้ในการผลิต และส่วนประกอบทำใ</w:t>
            </w:r>
            <w:r w:rsidR="00D975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ห้การดำเนินการช้าไปด้วย </w:t>
            </w:r>
            <w:r w:rsidR="00D975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  <w:r w:rsidR="00D9753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เข้ามาทำงานในเหมืองได้ช้าลง</w:t>
            </w:r>
            <w:r w:rsidR="00D975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โรงไฟฟ้าเจ</w:t>
            </w:r>
            <w:proofErr w:type="spellStart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ิ้ง</w:t>
            </w:r>
            <w:proofErr w:type="spellEnd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้ง</w:t>
            </w:r>
            <w:proofErr w:type="spellEnd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ในมณฑลเหอ</w:t>
            </w:r>
            <w:proofErr w:type="spellStart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เป่ย</w:t>
            </w:r>
            <w:proofErr w:type="spellEnd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: สายการผลิตบางรายการไม่สามารถกลับมาดำเนินการได้เนื่องจากมีอุปสรรคด้านการขนส่งวัสดุในการผลิต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โรงไฟฟ้าพลังงานความร้อนร่วมหลวนหนานในมณฑลเหอ</w:t>
            </w:r>
            <w:proofErr w:type="spellStart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เป่ย</w:t>
            </w:r>
            <w:proofErr w:type="spellEnd"/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เกิดความล่าช้าในการผลิตเนื่องจากลูกค้าประสบปัญหาการผลิตและแผนการธุรกิจ                                                                                                                              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(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โรงไฟฟ้าโจวผิงในมณฑล</w:t>
            </w:r>
            <w:r w:rsidR="00D43137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ซานตง ลูกค้าในเขต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ซีหวังหยุดการผลิตชั่วคราวเป็นระยะเวลา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เนื่องจากมีการระบาดในพื้นที่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="0081411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ราคาถ่านหินเพิ่มขึ้นหลังจากระดับการผลิตในท้องถิ่นน้อยลง</w:t>
            </w:r>
            <w:r w:rsidR="00D61CB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14:paraId="7CC7F10D" w14:textId="77777777" w:rsidR="00390439" w:rsidRPr="00D9753A" w:rsidRDefault="00390439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76E65" w14:textId="77777777" w:rsidR="00093E41" w:rsidRPr="00EA6328" w:rsidRDefault="00F51224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9246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ในเขตอาณา สกญ. คุนหมิง มี</w:t>
            </w:r>
            <w:r w:rsidR="00E9246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การนำเข้าผลไม้ไทยในยูนนาน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เพิ่มขึ้นแต่ยังไม่มีกำลังซื้อ เช่นเดียวกับ ไก่แช่แข็งที่จีนยุติการนำเข้าจากไทยชั่วคราวเพื่อไปนำเข้าจาก สรอ. แทน สำหรับสถานการณ์บริเวณด่านชายแดน ขณะนี้ ด่านบ่อหาน (ยูนนาน สปป. ลาว) มี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อุปสรรคด้านการขนส่งสินค้าบนเส้นทาง 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="00E92465" w:rsidRPr="00E92465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จากประกาศของ อ. เหมิ่งล่า ด่านรุ่ยลี่ (ยูนนาน เมียนมา) ยังคงอนุญาตให้เฉพาะคนท้องถิ่นเดินทางไป-มา และการขนส่งสินค้าข้ามแดนเป็นไปตามปกติ ส่วนด่านเหอโข่ว (ยูนนาน-เวียดนาม) อนุญาตให้ดำเนินการขนส่งสินค้าประเภทการค้าทั่วไปเท่านั้น ยังไม่อนุญาตให้ ดำเนินการค้าชายแดนและการเดินทางข้ามแดนระหว่างประชาชนทั้งสองฝั่ง</w:t>
            </w:r>
          </w:p>
        </w:tc>
        <w:tc>
          <w:tcPr>
            <w:tcW w:w="2551" w:type="dxa"/>
            <w:shd w:val="clear" w:color="auto" w:fill="auto"/>
          </w:tcPr>
          <w:p w14:paraId="09D2D71C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สอท. ณ กรุงปักกิ่ง</w:t>
            </w:r>
          </w:p>
          <w:p w14:paraId="78930C69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สกญ. ณ นครเซี่ยงไฮ้</w:t>
            </w:r>
          </w:p>
          <w:p w14:paraId="3C4FFDAC" w14:textId="77777777" w:rsidR="00637022" w:rsidRPr="00EA6328" w:rsidRDefault="00637022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สกญ. ณ นครกว่างโจว</w:t>
            </w:r>
          </w:p>
          <w:p w14:paraId="63C38E1E" w14:textId="77777777" w:rsidR="00637022" w:rsidRDefault="00637022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สกญ. ณ นครคุนหมิง</w:t>
            </w:r>
          </w:p>
          <w:p w14:paraId="602FFE8C" w14:textId="77777777" w:rsidR="00E92465" w:rsidRPr="00EA6328" w:rsidRDefault="00E92465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สคต. ณ นครคุนหมิง</w:t>
            </w:r>
          </w:p>
          <w:p w14:paraId="2C451F0C" w14:textId="77777777" w:rsidR="00136635" w:rsidRPr="00EA6328" w:rsidRDefault="00136635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หอการค้าไทยในจีน</w:t>
            </w:r>
          </w:p>
          <w:p w14:paraId="72C4CF32" w14:textId="77777777" w:rsidR="0053387F" w:rsidRPr="00EA6328" w:rsidRDefault="00A337A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บ.ซี.พี. จีน</w:t>
            </w:r>
          </w:p>
          <w:p w14:paraId="034DA814" w14:textId="77777777" w:rsidR="00136635" w:rsidRPr="00EA6328" w:rsidRDefault="00136635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บ.บ้านปู</w:t>
            </w:r>
          </w:p>
          <w:p w14:paraId="5535C4EE" w14:textId="77777777" w:rsidR="006B0D51" w:rsidRPr="00EA6328" w:rsidRDefault="006B0D51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87F" w:rsidRPr="00EA6328" w14:paraId="686B0016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070CCA31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ญี่ปุ่น</w:t>
            </w:r>
          </w:p>
          <w:p w14:paraId="10B56530" w14:textId="77777777" w:rsidR="0053387F" w:rsidRPr="00EA6328" w:rsidRDefault="0053387F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1" w:type="dxa"/>
            <w:shd w:val="clear" w:color="auto" w:fill="auto"/>
          </w:tcPr>
          <w:p w14:paraId="19F79C6F" w14:textId="77777777" w:rsidR="00EA3EBB" w:rsidRPr="00EA6328" w:rsidRDefault="00342BF9" w:rsidP="00D972A8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972A8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ธุรกิจนำเข้าและจัดจำหน่ายอาหารมี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ยอดขายลด </w:t>
            </w:r>
            <w:r w:rsidR="00D972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ขนส่งทาง</w:t>
            </w:r>
            <w:r w:rsidR="00D972A8">
              <w:rPr>
                <w:rFonts w:ascii="TH SarabunPSK" w:hAnsi="TH SarabunPSK" w:cs="TH SarabunPSK"/>
                <w:sz w:val="32"/>
                <w:szCs w:val="32"/>
                <w:cs/>
              </w:rPr>
              <w:t>อากาศล่าช้าเนื่องจากลดเที่ยวบิน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ธุรกิจร้านอาหาร ยอดขายลด นักท่องเที่ยวและคนทานอาหารนอกบ้านลดลง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อสังหาริมทรัพย์และโรงแรมที่พัก </w:t>
            </w:r>
            <w:proofErr w:type="spellStart"/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>Kiroro</w:t>
            </w:r>
            <w:proofErr w:type="spellEnd"/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 Resort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</w:t>
            </w:r>
            <w:proofErr w:type="spellStart"/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ฮอ</w:t>
            </w:r>
            <w:proofErr w:type="spellEnd"/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กไกโด 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(บ.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</w:rPr>
              <w:t xml:space="preserve">Property Perfect) 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ยอดจองเหลือเพียงร้อยละ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560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และต้อง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ส่ง นศ.ฝึกงานสถาบันการจัดการปัญญาภิวัฒน์ (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PIM) </w:t>
            </w:r>
            <w:r w:rsidR="00F56099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66FE4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. พลังงานทดแทน บ.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>Banpu</w:t>
            </w:r>
            <w:proofErr w:type="spellEnd"/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 Japan K.K. Solar Site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ไม่ได้รับผลกระทบ พนง</w:t>
            </w:r>
            <w:r w:rsidR="00766FE4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ทำงานที่บ้าน (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</w:rPr>
              <w:t xml:space="preserve">Telework)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ตามนโนบายของรัฐบาลญี่ปุ่น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. สายการบิน รายได้และลูกค้าลดลง</w:t>
            </w:r>
            <w:r w:rsidR="005F644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การบินไทย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ลดเที่ยวบินจากวันละ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เที่ยวบิน เหลือเพียง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512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เที่ยวบิน/วัน</w:t>
            </w:r>
            <w:r w:rsidR="0053387F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และยกเลิกเที่ยวบินไป จ. ฮอกไกโด และเมืองเซนได จ. มิยากิ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u w:val="single"/>
              </w:rPr>
              <w:t>Air Asia X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หยุดบิน</w:t>
            </w:r>
            <w:r w:rsidR="00EA6328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เส้นทางชั่วคราวตั้งแต่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566BE3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  <w:r w:rsidR="00EA3EBB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</w:p>
        </w:tc>
        <w:tc>
          <w:tcPr>
            <w:tcW w:w="2551" w:type="dxa"/>
            <w:shd w:val="clear" w:color="auto" w:fill="auto"/>
          </w:tcPr>
          <w:p w14:paraId="4B39186E" w14:textId="77777777" w:rsidR="0053387F" w:rsidRPr="00EA6328" w:rsidRDefault="0053387F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สอท. ณ กรุงโตเกียว</w:t>
            </w:r>
          </w:p>
        </w:tc>
      </w:tr>
      <w:tr w:rsidR="000367F0" w:rsidRPr="00EA6328" w14:paraId="6BC23567" w14:textId="77777777" w:rsidTr="003E6C9B">
        <w:trPr>
          <w:trHeight w:val="727"/>
        </w:trPr>
        <w:tc>
          <w:tcPr>
            <w:tcW w:w="1318" w:type="dxa"/>
            <w:shd w:val="clear" w:color="auto" w:fill="auto"/>
          </w:tcPr>
          <w:p w14:paraId="6BEF3ACF" w14:textId="77777777" w:rsidR="000367F0" w:rsidRPr="00EA6328" w:rsidRDefault="000367F0" w:rsidP="009D22EC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11181" w:type="dxa"/>
            <w:shd w:val="clear" w:color="auto" w:fill="auto"/>
          </w:tcPr>
          <w:p w14:paraId="53B009D7" w14:textId="77777777" w:rsidR="00CA3636" w:rsidRDefault="00F56099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337A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ธุรกิจ</w:t>
            </w:r>
            <w:r w:rsidR="00637022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ร้าน</w:t>
            </w:r>
            <w:r w:rsidR="00A337A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r w:rsidR="00637022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และของชำ</w:t>
            </w:r>
            <w:r w:rsidR="00A337AE"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ไทยได้รับผลกระทบเนื่องจากชุมชนไทยเลี่ยงการออกนอกบ้านตามที่รัฐบาลท้องถิ่นแนะนำ </w:t>
            </w:r>
          </w:p>
          <w:p w14:paraId="237653A6" w14:textId="77777777" w:rsidR="00F94747" w:rsidRPr="00EA6328" w:rsidRDefault="00CA3636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947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ธุรกิจท่องเที่ยวไทย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ในเดือน ก.พ.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นักท่องเที่ยวลดลงเหลือเพียงประมาณ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(ลดลง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>จากช่วงเวลาเดียวกันของปีก่อนหน้า</w:t>
            </w:r>
            <w:r w:rsidR="00F947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ขณะที่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ในเดือน ม.ค.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มีนักท่องเที่ยว กลต. เดินทางไป ปทท. รวมทั้งสิ้น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808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 และช่วงระหว่างวันที่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จํานวนนักท่องเที่ยวลดลงเหลือ เพียงประมาณ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(ลดลง </w:t>
            </w:r>
            <w:r w:rsidR="00342BF9">
              <w:rPr>
                <w:rFonts w:ascii="TH SarabunPSK" w:hAnsi="TH SarabunPSK" w:cs="TH SarabunPSK"/>
                <w:sz w:val="32"/>
                <w:szCs w:val="32"/>
                <w:cs/>
              </w:rPr>
              <w:t>89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="00F94747" w:rsidRPr="00F94747">
              <w:rPr>
                <w:rFonts w:ascii="TH SarabunPSK" w:hAnsi="TH SarabunPSK" w:cs="TH SarabunPSK"/>
                <w:sz w:val="32"/>
                <w:szCs w:val="32"/>
                <w:cs/>
              </w:rPr>
              <w:t>จากช่วงเวลาเดียวกันของปีก่อนหน้า)</w:t>
            </w:r>
          </w:p>
        </w:tc>
        <w:tc>
          <w:tcPr>
            <w:tcW w:w="2551" w:type="dxa"/>
            <w:shd w:val="clear" w:color="auto" w:fill="auto"/>
          </w:tcPr>
          <w:p w14:paraId="0D73D948" w14:textId="77777777" w:rsidR="000367F0" w:rsidRDefault="00A337AE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สอท. ณ กรุงโซล</w:t>
            </w:r>
          </w:p>
          <w:p w14:paraId="306347B2" w14:textId="77777777" w:rsidR="00F94747" w:rsidRPr="00EA6328" w:rsidRDefault="00F94747" w:rsidP="009D22EC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ททท. ณ กรุงโซล</w:t>
            </w:r>
          </w:p>
        </w:tc>
      </w:tr>
    </w:tbl>
    <w:tbl>
      <w:tblPr>
        <w:tblpPr w:leftFromText="180" w:rightFromText="180" w:vertAnchor="page" w:horzAnchor="margin" w:tblpY="726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070"/>
        <w:gridCol w:w="2610"/>
      </w:tblGrid>
      <w:tr w:rsidR="00E43401" w:rsidRPr="00EB753D" w14:paraId="32ACAB3D" w14:textId="77777777" w:rsidTr="00E43401">
        <w:trPr>
          <w:trHeight w:val="85"/>
        </w:trPr>
        <w:tc>
          <w:tcPr>
            <w:tcW w:w="15025" w:type="dxa"/>
            <w:gridSpan w:val="3"/>
            <w:shd w:val="clear" w:color="auto" w:fill="auto"/>
          </w:tcPr>
          <w:p w14:paraId="1487A409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ภูมิภาคเอเชียใต้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เอเชียกลาง</w:t>
            </w:r>
          </w:p>
        </w:tc>
      </w:tr>
      <w:tr w:rsidR="00E43401" w:rsidRPr="00EB753D" w14:paraId="73462B4A" w14:textId="77777777" w:rsidTr="00E43401">
        <w:trPr>
          <w:trHeight w:val="4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EF4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E89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B7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</w:tr>
      <w:tr w:rsidR="00E43401" w:rsidRPr="00EB753D" w14:paraId="10703412" w14:textId="77777777" w:rsidTr="00E43401">
        <w:trPr>
          <w:trHeight w:val="432"/>
        </w:trPr>
        <w:tc>
          <w:tcPr>
            <w:tcW w:w="1345" w:type="dxa"/>
            <w:shd w:val="clear" w:color="auto" w:fill="auto"/>
          </w:tcPr>
          <w:p w14:paraId="65F7A0CE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บังกลาเทศ</w:t>
            </w:r>
          </w:p>
        </w:tc>
        <w:tc>
          <w:tcPr>
            <w:tcW w:w="11070" w:type="dxa"/>
            <w:shd w:val="clear" w:color="auto" w:fill="auto"/>
          </w:tcPr>
          <w:p w14:paraId="67E0E077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อิตาเลียน</w:t>
            </w:r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-ไทย ต้องชะลอการ</w:t>
            </w:r>
            <w:proofErr w:type="spellStart"/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</w:t>
            </w:r>
            <w:proofErr w:type="spellEnd"/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 </w:t>
            </w:r>
            <w:r w:rsidRPr="00A01250">
              <w:rPr>
                <w:rFonts w:ascii="TH SarabunPSK" w:hAnsi="TH SarabunPSK" w:cs="TH SarabunPSK"/>
                <w:sz w:val="32"/>
                <w:szCs w:val="32"/>
              </w:rPr>
              <w:t xml:space="preserve">First Dhaka Elevated Expressway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และโครงการก่อสร้างเส้นทางรถไฟฟ้าสถานีรถไฟฟ้า</w:t>
            </w:r>
          </w:p>
          <w:p w14:paraId="39102912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บริษัท เอสซีจี และ บริษัท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ซีเมนต์นครหลวง หยุดกิจการชั่ว</w:t>
            </w:r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คราวและ จนท.เดินทางกลับ ปทท.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 ยังมีกิจการไทยที่ได้รับผลกระทบจากการระงับการบริการเที่ยวบินเส้นทาง กรุงเทพฯ – ธา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 อาทิ ธุรกิจที่ต้องมีการขนส่งสิน</w:t>
            </w:r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าทางอากาศหรือธุรกิจการท่องเที่ยวเชิงการแพทย์ได้รับผลกระทบจากการระงับบริการเที่ยวบินในเส้นทางกรุงเทพฯ – ธากา ต้องสูญเสียลูกค้าชาว บกท. </w:t>
            </w:r>
            <w:proofErr w:type="spellStart"/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A0125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มากที่นิยมเดินทางไปตรวจรักษาพยาบาลที่ ปทท.</w:t>
            </w:r>
          </w:p>
        </w:tc>
        <w:tc>
          <w:tcPr>
            <w:tcW w:w="2610" w:type="dxa"/>
            <w:shd w:val="clear" w:color="auto" w:fill="auto"/>
          </w:tcPr>
          <w:p w14:paraId="3C046A56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สอท. ณ กรุงธากา</w:t>
            </w:r>
          </w:p>
        </w:tc>
      </w:tr>
      <w:tr w:rsidR="00E43401" w:rsidRPr="00EB753D" w14:paraId="4C1D9699" w14:textId="77777777" w:rsidTr="00E43401">
        <w:trPr>
          <w:trHeight w:val="432"/>
        </w:trPr>
        <w:tc>
          <w:tcPr>
            <w:tcW w:w="1345" w:type="dxa"/>
            <w:shd w:val="clear" w:color="auto" w:fill="auto"/>
          </w:tcPr>
          <w:p w14:paraId="3B8A4D50" w14:textId="77777777" w:rsidR="00E43401" w:rsidRPr="00EB753D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คาซัคสถาน</w:t>
            </w:r>
          </w:p>
        </w:tc>
        <w:tc>
          <w:tcPr>
            <w:tcW w:w="11070" w:type="dxa"/>
            <w:shd w:val="clear" w:color="auto" w:fill="auto"/>
          </w:tcPr>
          <w:p w14:paraId="43C4C76F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ปัจจุบันมีคนไทยประกอบอาชีพเป็นพนักงานนวดในคาซัคสถานประมาณ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ซึ่งปัจจุบันร้านนวดต่าง ๆ หยุดให้บริการ โดยในขณะนี้ พนักงานนวดอยู่ในที่พักที่นายจ้างจัดให้ ทั้งนี้ หากสถานการณ์ไม่ดีขึ้นและรัฐบาลคาซัคสถานประกาศขยายเวลาสถานการณ์ฉุกเฉินไปเรื่อย ๆ อาจทำให้นายจ้างเลิกจ้าง</w:t>
            </w:r>
          </w:p>
        </w:tc>
        <w:tc>
          <w:tcPr>
            <w:tcW w:w="2610" w:type="dxa"/>
            <w:shd w:val="clear" w:color="auto" w:fill="auto"/>
          </w:tcPr>
          <w:p w14:paraId="6F23D133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กรุงอ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ตานา</w:t>
            </w:r>
          </w:p>
        </w:tc>
      </w:tr>
    </w:tbl>
    <w:tbl>
      <w:tblPr>
        <w:tblpPr w:leftFromText="180" w:rightFromText="180" w:vertAnchor="page" w:horzAnchor="margin" w:tblpY="3226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070"/>
        <w:gridCol w:w="2610"/>
      </w:tblGrid>
      <w:tr w:rsidR="00E43401" w:rsidRPr="00EB753D" w14:paraId="4F08EA97" w14:textId="77777777" w:rsidTr="00E43401">
        <w:trPr>
          <w:trHeight w:val="432"/>
        </w:trPr>
        <w:tc>
          <w:tcPr>
            <w:tcW w:w="15025" w:type="dxa"/>
            <w:gridSpan w:val="3"/>
            <w:shd w:val="clear" w:color="auto" w:fill="auto"/>
          </w:tcPr>
          <w:p w14:paraId="26275C33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ภูมิภาคตะวันออกกลาง</w:t>
            </w:r>
          </w:p>
        </w:tc>
      </w:tr>
      <w:tr w:rsidR="00E43401" w:rsidRPr="00EB753D" w14:paraId="1B89FDA0" w14:textId="77777777" w:rsidTr="00E43401">
        <w:trPr>
          <w:trHeight w:val="4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96F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459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00B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</w:tr>
      <w:tr w:rsidR="00E43401" w:rsidRPr="00EB753D" w14:paraId="58175281" w14:textId="77777777" w:rsidTr="00E43401">
        <w:trPr>
          <w:trHeight w:val="432"/>
        </w:trPr>
        <w:tc>
          <w:tcPr>
            <w:tcW w:w="1345" w:type="dxa"/>
            <w:shd w:val="clear" w:color="auto" w:fill="auto"/>
          </w:tcPr>
          <w:p w14:paraId="17D39EB2" w14:textId="77777777" w:rsidR="00E43401" w:rsidRPr="00EB753D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>โอมาน</w:t>
            </w:r>
          </w:p>
        </w:tc>
        <w:tc>
          <w:tcPr>
            <w:tcW w:w="11070" w:type="dxa"/>
            <w:shd w:val="clear" w:color="auto" w:fill="auto"/>
          </w:tcPr>
          <w:p w14:paraId="2C7BD5A7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>ราคาน้ำมันดิบในตลาดโลกที่ปรับลดลงอย่างรุนแรงอาจส่งผลกระทบต่อการขยายการลงทุนด้านพลังงานของ บ. ปตท.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EB75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ที่ลงทุนร่วมกับ บ.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ENI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>ของอิตาลีในโอมาน 3 โครงการ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การสำรวจและผลิตภัณฑ์ปิโตรเลียมบนบกที่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Block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และ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Block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53 รวมถึงโรงงานผลิตธรรมชาติก๊าซ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LNG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และลงทุนร่วมกับ บ.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Total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ของฝรั่งเศส เพื่อสำรวจแหล่งก๊าซธรรมชาติบนบกที่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Block </w:t>
            </w: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ระหว่างปี 2563- 2565 </w:t>
            </w:r>
          </w:p>
        </w:tc>
        <w:tc>
          <w:tcPr>
            <w:tcW w:w="2610" w:type="dxa"/>
            <w:shd w:val="clear" w:color="auto" w:fill="auto"/>
          </w:tcPr>
          <w:p w14:paraId="25C029FB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/>
                <w:sz w:val="32"/>
                <w:szCs w:val="32"/>
                <w:cs/>
              </w:rPr>
              <w:t>สอท. ณ กรุงมัสกัต</w:t>
            </w:r>
          </w:p>
        </w:tc>
      </w:tr>
      <w:tr w:rsidR="00E43401" w:rsidRPr="00EB753D" w14:paraId="3B6201BC" w14:textId="77777777" w:rsidTr="00E43401">
        <w:trPr>
          <w:trHeight w:val="432"/>
        </w:trPr>
        <w:tc>
          <w:tcPr>
            <w:tcW w:w="1345" w:type="dxa"/>
            <w:shd w:val="clear" w:color="auto" w:fill="auto"/>
          </w:tcPr>
          <w:p w14:paraId="11C51447" w14:textId="77777777" w:rsidR="00E43401" w:rsidRPr="00EB753D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บาห์เรน</w:t>
            </w:r>
          </w:p>
        </w:tc>
        <w:tc>
          <w:tcPr>
            <w:tcW w:w="11070" w:type="dxa"/>
            <w:shd w:val="clear" w:color="auto" w:fill="auto"/>
          </w:tcPr>
          <w:p w14:paraId="50A7B378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จากมาตรการจำกัดการเดินทางเ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าบาห์เรนทำให้จำนวนลูกค้าหลักอย่างชาวซาอุฯ และ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GCC 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ที่นิยมมาบาห์เรนในช่วงวันหยุดสุดสัปดาห์หายไป กอปรกับความระมัดระวังในการใช้จ่ายของคนท้องถิ่นและชาวต่างชาติที่พำนักอยู่ในบาห์เรน รวมทั้งการปิดสปาและงดรับประทานอาหารที่ร้านอาหาร ล้วนส่งผลต่อรายได้ของผู้ประกอบการไทยในบาห์เรนที่ทำธุรกิจสปา ร้านนวด ร้านอาหาร ร้านขายของชำ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อกจากนี้ ผู้ประกอบการไทยยังต้องแบกรับค่าใช้จ่ายเงินเดือนของลูกจ้างที่ไม่ได้ทำงาน บางร้านจึงส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่ง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ลูกจ้างกลับไทย ส่วนร้านที่ไม่ส่งกลับก็อาจให้สลับเวรกันทำงานและลดเงินเดือนลง</w:t>
            </w:r>
          </w:p>
        </w:tc>
        <w:tc>
          <w:tcPr>
            <w:tcW w:w="2610" w:type="dxa"/>
            <w:shd w:val="clear" w:color="auto" w:fill="auto"/>
          </w:tcPr>
          <w:p w14:paraId="4C9CEDF7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สอท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ณ กรุงมานามา</w:t>
            </w:r>
          </w:p>
        </w:tc>
      </w:tr>
      <w:tr w:rsidR="00E43401" w:rsidRPr="00EB753D" w14:paraId="2C60B3E0" w14:textId="77777777" w:rsidTr="00E43401">
        <w:trPr>
          <w:trHeight w:val="432"/>
        </w:trPr>
        <w:tc>
          <w:tcPr>
            <w:tcW w:w="1345" w:type="dxa"/>
            <w:shd w:val="clear" w:color="auto" w:fill="auto"/>
          </w:tcPr>
          <w:p w14:paraId="39E95D71" w14:textId="77777777" w:rsidR="00E43401" w:rsidRPr="00EB753D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กาตาร์</w:t>
            </w:r>
          </w:p>
        </w:tc>
        <w:tc>
          <w:tcPr>
            <w:tcW w:w="11070" w:type="dxa"/>
            <w:shd w:val="clear" w:color="auto" w:fill="auto"/>
          </w:tcPr>
          <w:p w14:paraId="48B29137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มาตรการปิดการให้บริการของสถานประกอบการ ร้านอาหาร ร้านนวด สปา ร้านทำผม ตั้งแต่วันที่ 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ทำให้ธุรกิจของคนไทยขาดรายได้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579CAAB" w14:textId="77777777" w:rsidR="00E43401" w:rsidRPr="00EB753D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สอท</w:t>
            </w:r>
            <w:r w:rsidRPr="00EB753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B753D">
              <w:rPr>
                <w:rFonts w:ascii="TH SarabunPSK" w:hAnsi="TH SarabunPSK" w:cs="TH SarabunPSK" w:hint="cs"/>
                <w:sz w:val="32"/>
                <w:szCs w:val="32"/>
                <w:cs/>
              </w:rPr>
              <w:t>ณ กรุงโดฮา</w:t>
            </w:r>
          </w:p>
        </w:tc>
      </w:tr>
    </w:tbl>
    <w:tbl>
      <w:tblPr>
        <w:tblpPr w:leftFromText="180" w:rightFromText="180" w:vertAnchor="page" w:horzAnchor="margin" w:tblpY="774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980"/>
        <w:gridCol w:w="2610"/>
      </w:tblGrid>
      <w:tr w:rsidR="00E43401" w:rsidRPr="00EA6328" w14:paraId="25A89385" w14:textId="77777777" w:rsidTr="00E43401">
        <w:trPr>
          <w:trHeight w:val="432"/>
        </w:trPr>
        <w:tc>
          <w:tcPr>
            <w:tcW w:w="15025" w:type="dxa"/>
            <w:gridSpan w:val="3"/>
            <w:shd w:val="clear" w:color="auto" w:fill="auto"/>
          </w:tcPr>
          <w:p w14:paraId="14E1633B" w14:textId="77777777" w:rsidR="00E43401" w:rsidRPr="004C76D3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7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ภูมิภาคอเมริกาและแปซิฟิกใต้</w:t>
            </w:r>
          </w:p>
        </w:tc>
      </w:tr>
      <w:tr w:rsidR="00E43401" w:rsidRPr="00EA6328" w14:paraId="4A70D0A2" w14:textId="77777777" w:rsidTr="00E43401">
        <w:trPr>
          <w:trHeight w:val="432"/>
        </w:trPr>
        <w:tc>
          <w:tcPr>
            <w:tcW w:w="1435" w:type="dxa"/>
            <w:shd w:val="clear" w:color="auto" w:fill="auto"/>
          </w:tcPr>
          <w:p w14:paraId="4F301AED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0980" w:type="dxa"/>
            <w:shd w:val="clear" w:color="auto" w:fill="auto"/>
          </w:tcPr>
          <w:p w14:paraId="0385C620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10" w:type="dxa"/>
            <w:shd w:val="clear" w:color="auto" w:fill="auto"/>
          </w:tcPr>
          <w:p w14:paraId="3E0E6CCD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</w:tr>
      <w:tr w:rsidR="00E43401" w:rsidRPr="00EA6328" w14:paraId="08E90274" w14:textId="77777777" w:rsidTr="00E43401">
        <w:trPr>
          <w:trHeight w:val="432"/>
        </w:trPr>
        <w:tc>
          <w:tcPr>
            <w:tcW w:w="1435" w:type="dxa"/>
            <w:shd w:val="clear" w:color="auto" w:fill="auto"/>
          </w:tcPr>
          <w:p w14:paraId="6500C0B9" w14:textId="77777777" w:rsidR="00E43401" w:rsidRPr="00EA6328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10980" w:type="dxa"/>
            <w:shd w:val="clear" w:color="auto" w:fill="auto"/>
          </w:tcPr>
          <w:p w14:paraId="68EE6C4B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ภาลัย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</w:t>
            </w:r>
            <w:r w:rsidRPr="001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แผนลงทุนที่พักอาศัยในออสเตรเลีย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มูลค่าการลงทุนราว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65B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1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โดยประเมินว่าธุรกิจอสังหาริมทรัพย์จะได้รับผลกระทบน้อยเมื่อเทียบกับธุรกิจโรงแรมและท่องเที่ยว</w:t>
            </w:r>
          </w:p>
        </w:tc>
        <w:tc>
          <w:tcPr>
            <w:tcW w:w="2610" w:type="dxa"/>
            <w:shd w:val="clear" w:color="auto" w:fill="auto"/>
          </w:tcPr>
          <w:p w14:paraId="1DBD7973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นสพ. กรุงเทพธุรกิจ</w:t>
            </w:r>
          </w:p>
        </w:tc>
      </w:tr>
    </w:tbl>
    <w:p w14:paraId="6E0FCF2A" w14:textId="77777777" w:rsidR="00E43401" w:rsidRPr="00EA6328" w:rsidRDefault="00E43401" w:rsidP="00E43401">
      <w:pPr>
        <w:tabs>
          <w:tab w:val="left" w:pos="12270"/>
        </w:tabs>
        <w:spacing w:after="0" w:line="300" w:lineRule="exac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pPr w:leftFromText="180" w:rightFromText="180" w:vertAnchor="page" w:horzAnchor="margin" w:tblpY="1996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980"/>
        <w:gridCol w:w="2610"/>
      </w:tblGrid>
      <w:tr w:rsidR="00E43401" w:rsidRPr="00EA6328" w14:paraId="53C1BA95" w14:textId="77777777" w:rsidTr="00E43401">
        <w:trPr>
          <w:trHeight w:val="350"/>
        </w:trPr>
        <w:tc>
          <w:tcPr>
            <w:tcW w:w="15025" w:type="dxa"/>
            <w:gridSpan w:val="3"/>
            <w:shd w:val="clear" w:color="auto" w:fill="auto"/>
          </w:tcPr>
          <w:p w14:paraId="6F8B72D8" w14:textId="77777777" w:rsidR="00E43401" w:rsidRPr="004C76D3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76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r w:rsidRPr="004C7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ภูมิภาคยุโรป</w:t>
            </w:r>
          </w:p>
        </w:tc>
      </w:tr>
      <w:tr w:rsidR="00E43401" w:rsidRPr="00EA6328" w14:paraId="29F47DF4" w14:textId="77777777" w:rsidTr="00E43401">
        <w:trPr>
          <w:trHeight w:val="233"/>
        </w:trPr>
        <w:tc>
          <w:tcPr>
            <w:tcW w:w="1435" w:type="dxa"/>
            <w:shd w:val="clear" w:color="auto" w:fill="auto"/>
          </w:tcPr>
          <w:p w14:paraId="4A1FD88B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0980" w:type="dxa"/>
            <w:shd w:val="clear" w:color="auto" w:fill="auto"/>
          </w:tcPr>
          <w:p w14:paraId="42C33459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2610" w:type="dxa"/>
            <w:shd w:val="clear" w:color="auto" w:fill="auto"/>
          </w:tcPr>
          <w:p w14:paraId="55BC0ABB" w14:textId="77777777" w:rsidR="00E43401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</w:tr>
      <w:tr w:rsidR="00E43401" w:rsidRPr="00EA6328" w14:paraId="1ADE0388" w14:textId="77777777" w:rsidTr="00E43401">
        <w:trPr>
          <w:trHeight w:val="732"/>
        </w:trPr>
        <w:tc>
          <w:tcPr>
            <w:tcW w:w="1435" w:type="dxa"/>
            <w:shd w:val="clear" w:color="auto" w:fill="auto"/>
          </w:tcPr>
          <w:p w14:paraId="2390C133" w14:textId="77777777" w:rsidR="00E43401" w:rsidRPr="00EA6328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อิตาลี</w:t>
            </w:r>
          </w:p>
        </w:tc>
        <w:tc>
          <w:tcPr>
            <w:tcW w:w="10980" w:type="dxa"/>
            <w:shd w:val="clear" w:color="auto" w:fill="auto"/>
          </w:tcPr>
          <w:p w14:paraId="035086EA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- กลุ่มเซ็นทรัลปิดให้บริการห้างรีนาเชน</w:t>
            </w:r>
            <w:proofErr w:type="spellStart"/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 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เมืองสำคัญในอิตาลี จนถึงวันที่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หรือจนกว่าสถานการณ์จะคลี่คลาย</w:t>
            </w:r>
          </w:p>
        </w:tc>
        <w:tc>
          <w:tcPr>
            <w:tcW w:w="2610" w:type="dxa"/>
            <w:shd w:val="clear" w:color="auto" w:fill="auto"/>
          </w:tcPr>
          <w:p w14:paraId="43547A20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นสพ.กรุงเทพธุรกิจ</w:t>
            </w:r>
          </w:p>
        </w:tc>
      </w:tr>
      <w:tr w:rsidR="00E43401" w:rsidRPr="00EA6328" w14:paraId="23A9CC65" w14:textId="77777777" w:rsidTr="00E43401">
        <w:trPr>
          <w:trHeight w:val="732"/>
        </w:trPr>
        <w:tc>
          <w:tcPr>
            <w:tcW w:w="1435" w:type="dxa"/>
            <w:shd w:val="clear" w:color="auto" w:fill="auto"/>
          </w:tcPr>
          <w:p w14:paraId="523A4415" w14:textId="77777777" w:rsidR="00E43401" w:rsidRPr="00EA6328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โปแลนด์</w:t>
            </w:r>
          </w:p>
        </w:tc>
        <w:tc>
          <w:tcPr>
            <w:tcW w:w="10980" w:type="dxa"/>
            <w:shd w:val="clear" w:color="auto" w:fill="auto"/>
          </w:tcPr>
          <w:p w14:paraId="2052C501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ยังไม่ได้รับผลกระทบจาก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>supply chain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บ.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>CPF/</w:t>
            </w:r>
            <w:proofErr w:type="spellStart"/>
            <w:r w:rsidRPr="00EA6328">
              <w:rPr>
                <w:rFonts w:ascii="TH SarabunPSK" w:hAnsi="TH SarabunPSK" w:cs="TH SarabunPSK"/>
                <w:sz w:val="32"/>
                <w:szCs w:val="32"/>
              </w:rPr>
              <w:t>Superdrob</w:t>
            </w:r>
            <w:proofErr w:type="spellEnd"/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ผู้ประกอบการด้านสินค้าอุปโภคบริโภค โดยเฉพาะไก่สดและอาหารสำเร็จรูปมียอดขายสูงขึ้น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เนื่องจากชาวโปแลนด์เริ่มกักตุนอาหาร แต่อาจจะเป็น</w:t>
            </w:r>
            <w:proofErr w:type="spellStart"/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อุป</w:t>
            </w:r>
            <w:proofErr w:type="spellEnd"/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สงค์ระยะสั้น และบริษัทออกมาตรการให้ พนง. ทำงานที่บ้านบางส่วนแล้ว</w:t>
            </w:r>
          </w:p>
          <w:p w14:paraId="225C7601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ธุรกิจอาหารและสปาปิดทำการ ทำให้ขาดรายได้ ยกเว้นร้านอาหารที่มีบริการ </w:t>
            </w:r>
            <w:r w:rsidRPr="00EA6328">
              <w:rPr>
                <w:rFonts w:ascii="TH SarabunPSK" w:hAnsi="TH SarabunPSK" w:cs="TH SarabunPSK"/>
                <w:sz w:val="32"/>
                <w:szCs w:val="32"/>
              </w:rPr>
              <w:t xml:space="preserve">takeaway </w:t>
            </w:r>
            <w:r w:rsidRPr="00EA6328">
              <w:rPr>
                <w:rFonts w:ascii="TH SarabunPSK" w:hAnsi="TH SarabunPSK" w:cs="TH SarabunPSK"/>
                <w:sz w:val="32"/>
                <w:szCs w:val="32"/>
                <w:cs/>
              </w:rPr>
              <w:t>ยังจำหน่ายได้</w:t>
            </w:r>
          </w:p>
        </w:tc>
        <w:tc>
          <w:tcPr>
            <w:tcW w:w="2610" w:type="dxa"/>
            <w:shd w:val="clear" w:color="auto" w:fill="auto"/>
          </w:tcPr>
          <w:p w14:paraId="5027D882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สอท. ณ กรุงวอร์ซอ</w:t>
            </w:r>
          </w:p>
        </w:tc>
      </w:tr>
      <w:tr w:rsidR="00E43401" w:rsidRPr="00EA6328" w14:paraId="166EFE42" w14:textId="77777777" w:rsidTr="00E43401">
        <w:trPr>
          <w:trHeight w:val="476"/>
        </w:trPr>
        <w:tc>
          <w:tcPr>
            <w:tcW w:w="1435" w:type="dxa"/>
            <w:shd w:val="clear" w:color="auto" w:fill="auto"/>
          </w:tcPr>
          <w:p w14:paraId="4412F803" w14:textId="77777777" w:rsidR="00E43401" w:rsidRPr="00EA6328" w:rsidRDefault="00E43401" w:rsidP="00E43401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สเปน</w:t>
            </w:r>
          </w:p>
        </w:tc>
        <w:tc>
          <w:tcPr>
            <w:tcW w:w="10980" w:type="dxa"/>
            <w:shd w:val="clear" w:color="auto" w:fill="auto"/>
          </w:tcPr>
          <w:p w14:paraId="26C16335" w14:textId="77777777" w:rsidR="00E43401" w:rsidRPr="00EA6328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3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ผู้ประกอบการ/ลูกจ้างร้านอาหารและสปาไทยได้ร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ับผลกระทบจากการสั่งปิดกิจการทำให้ขาดรายได้</w:t>
            </w:r>
          </w:p>
        </w:tc>
        <w:tc>
          <w:tcPr>
            <w:tcW w:w="2610" w:type="dxa"/>
            <w:shd w:val="clear" w:color="auto" w:fill="auto"/>
          </w:tcPr>
          <w:p w14:paraId="6407B31B" w14:textId="77777777" w:rsidR="00E43401" w:rsidRDefault="00E43401" w:rsidP="00E43401">
            <w:pPr>
              <w:spacing w:after="0"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สอท. ณ กรุงมาดริด</w:t>
            </w:r>
          </w:p>
        </w:tc>
      </w:tr>
    </w:tbl>
    <w:p w14:paraId="3B1CEF96" w14:textId="77777777" w:rsidR="00E43401" w:rsidRDefault="00E43401" w:rsidP="00E43401">
      <w:pPr>
        <w:tabs>
          <w:tab w:val="left" w:pos="12270"/>
        </w:tabs>
        <w:spacing w:after="0" w:line="300" w:lineRule="exact"/>
        <w:contextualSpacing/>
        <w:rPr>
          <w:rFonts w:ascii="TH SarabunPSK" w:hAnsi="TH SarabunPSK" w:cs="TH SarabunPSK"/>
          <w:sz w:val="32"/>
          <w:szCs w:val="32"/>
        </w:rPr>
      </w:pPr>
    </w:p>
    <w:p w14:paraId="60201D84" w14:textId="77777777" w:rsidR="00E43401" w:rsidRDefault="00E43401" w:rsidP="00E43401">
      <w:pPr>
        <w:spacing w:after="0" w:line="300" w:lineRule="exact"/>
        <w:contextualSpacing/>
        <w:rPr>
          <w:rFonts w:ascii="TH SarabunPSK" w:hAnsi="TH SarabunPSK" w:cs="TH SarabunPSK"/>
          <w:sz w:val="28"/>
        </w:rPr>
      </w:pPr>
    </w:p>
    <w:p w14:paraId="4B192A7E" w14:textId="77777777" w:rsidR="00E43401" w:rsidRPr="00CA3636" w:rsidRDefault="00E43401" w:rsidP="00E43401">
      <w:pPr>
        <w:spacing w:after="0" w:line="300" w:lineRule="exact"/>
        <w:contextualSpacing/>
        <w:jc w:val="right"/>
        <w:rPr>
          <w:rFonts w:ascii="TH SarabunPSK" w:hAnsi="TH SarabunPSK" w:cs="TH SarabunPSK"/>
          <w:sz w:val="28"/>
        </w:rPr>
      </w:pPr>
      <w:r w:rsidRPr="00CA3636">
        <w:rPr>
          <w:rFonts w:ascii="TH SarabunPSK" w:hAnsi="TH SarabunPSK" w:cs="TH SarabunPSK"/>
          <w:sz w:val="28"/>
          <w:cs/>
        </w:rPr>
        <w:t>กองสนเทศเศรษฐกิจ</w:t>
      </w:r>
    </w:p>
    <w:p w14:paraId="1F7FFFF0" w14:textId="77777777" w:rsidR="00E43401" w:rsidRPr="00CA3636" w:rsidRDefault="00E43401" w:rsidP="00E43401">
      <w:pPr>
        <w:spacing w:after="0" w:line="300" w:lineRule="exact"/>
        <w:contextualSpacing/>
        <w:jc w:val="right"/>
        <w:rPr>
          <w:rFonts w:ascii="TH SarabunPSK" w:hAnsi="TH SarabunPSK" w:cs="TH SarabunPSK"/>
          <w:sz w:val="28"/>
        </w:rPr>
      </w:pPr>
      <w:r w:rsidRPr="00CA3636">
        <w:rPr>
          <w:rFonts w:ascii="TH SarabunPSK" w:hAnsi="TH SarabunPSK" w:cs="TH SarabunPSK"/>
          <w:sz w:val="28"/>
          <w:cs/>
        </w:rPr>
        <w:t>กรมเศรษฐกิจระหว่างประเทศ</w:t>
      </w:r>
    </w:p>
    <w:p w14:paraId="0C8A5DB4" w14:textId="77777777" w:rsidR="00E43401" w:rsidRPr="00CA3636" w:rsidRDefault="00E43401" w:rsidP="00E43401">
      <w:pPr>
        <w:spacing w:after="0" w:line="300" w:lineRule="exact"/>
        <w:contextualSpacing/>
        <w:jc w:val="right"/>
        <w:rPr>
          <w:rFonts w:ascii="TH SarabunPSK" w:hAnsi="TH SarabunPSK" w:cs="TH SarabunPSK"/>
          <w:sz w:val="28"/>
        </w:rPr>
      </w:pPr>
      <w:r w:rsidRPr="00CA3636">
        <w:rPr>
          <w:rFonts w:ascii="TH SarabunPSK" w:hAnsi="TH SarabunPSK" w:cs="TH SarabunPSK"/>
          <w:sz w:val="28"/>
          <w:cs/>
        </w:rPr>
        <w:t>สถานะวันที่ 2 เม.ย. 2563</w:t>
      </w:r>
    </w:p>
    <w:p w14:paraId="333968C1" w14:textId="77777777" w:rsidR="00DF130D" w:rsidRPr="00E43401" w:rsidRDefault="00DF130D" w:rsidP="009D22EC">
      <w:pPr>
        <w:spacing w:after="0" w:line="300" w:lineRule="exact"/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DF130D" w:rsidRPr="00E43401" w:rsidSect="00533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6DD9" w14:textId="77777777" w:rsidR="004647B1" w:rsidRDefault="004647B1" w:rsidP="00766FE4">
      <w:pPr>
        <w:spacing w:after="0" w:line="240" w:lineRule="auto"/>
      </w:pPr>
      <w:r>
        <w:separator/>
      </w:r>
    </w:p>
  </w:endnote>
  <w:endnote w:type="continuationSeparator" w:id="0">
    <w:p w14:paraId="56D2B274" w14:textId="77777777" w:rsidR="004647B1" w:rsidRDefault="004647B1" w:rsidP="007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7A7D" w14:textId="77777777" w:rsidR="005E26C7" w:rsidRDefault="005E2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C625" w14:textId="77777777" w:rsidR="005E26C7" w:rsidRDefault="005E2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182C" w14:textId="77777777" w:rsidR="005E26C7" w:rsidRDefault="005E2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02D0" w14:textId="77777777" w:rsidR="004647B1" w:rsidRDefault="004647B1" w:rsidP="00766FE4">
      <w:pPr>
        <w:spacing w:after="0" w:line="240" w:lineRule="auto"/>
      </w:pPr>
      <w:r>
        <w:separator/>
      </w:r>
    </w:p>
  </w:footnote>
  <w:footnote w:type="continuationSeparator" w:id="0">
    <w:p w14:paraId="5CDDCE82" w14:textId="77777777" w:rsidR="004647B1" w:rsidRDefault="004647B1" w:rsidP="007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BED0" w14:textId="77777777" w:rsidR="005E26C7" w:rsidRDefault="005E2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A26F" w14:textId="77777777" w:rsidR="00766FE4" w:rsidRDefault="00766FE4" w:rsidP="00766FE4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</w:p>
  <w:p w14:paraId="1D0A59D6" w14:textId="77777777" w:rsidR="00A16457" w:rsidRPr="00766FE4" w:rsidRDefault="00766FE4" w:rsidP="00766FE4">
    <w:pPr>
      <w:pStyle w:val="Header"/>
      <w:jc w:val="center"/>
      <w:rPr>
        <w:rFonts w:ascii="TH SarabunPSK" w:hAnsi="TH SarabunPSK" w:cs="TH SarabunPSK"/>
        <w:b/>
        <w:bCs/>
        <w:sz w:val="36"/>
        <w:szCs w:val="36"/>
        <w:cs/>
      </w:rPr>
    </w:pPr>
    <w:r w:rsidRPr="00766FE4">
      <w:rPr>
        <w:rFonts w:ascii="TH SarabunPSK" w:hAnsi="TH SarabunPSK" w:cs="TH SarabunPSK"/>
        <w:b/>
        <w:bCs/>
        <w:sz w:val="36"/>
        <w:szCs w:val="36"/>
        <w:cs/>
      </w:rPr>
      <w:t xml:space="preserve">ข้อมูลผลกระทบ </w:t>
    </w:r>
    <w:r w:rsidRPr="00766FE4">
      <w:rPr>
        <w:rFonts w:ascii="TH SarabunPSK" w:hAnsi="TH SarabunPSK" w:cs="TH SarabunPSK"/>
        <w:b/>
        <w:bCs/>
        <w:sz w:val="36"/>
        <w:szCs w:val="36"/>
      </w:rPr>
      <w:t xml:space="preserve">COVID-19 </w:t>
    </w:r>
    <w:r w:rsidRPr="00766FE4">
      <w:rPr>
        <w:rFonts w:ascii="TH SarabunPSK" w:hAnsi="TH SarabunPSK" w:cs="TH SarabunPSK"/>
        <w:b/>
        <w:bCs/>
        <w:sz w:val="36"/>
        <w:szCs w:val="36"/>
        <w:cs/>
      </w:rPr>
      <w:t>กับ</w:t>
    </w:r>
    <w:r w:rsidR="005E26C7">
      <w:rPr>
        <w:rFonts w:ascii="TH SarabunPSK" w:hAnsi="TH SarabunPSK" w:cs="TH SarabunPSK" w:hint="cs"/>
        <w:b/>
        <w:bCs/>
        <w:sz w:val="36"/>
        <w:szCs w:val="36"/>
        <w:cs/>
      </w:rPr>
      <w:t>ธุรกิจ</w:t>
    </w:r>
    <w:r w:rsidRPr="00766FE4">
      <w:rPr>
        <w:rFonts w:ascii="TH SarabunPSK" w:hAnsi="TH SarabunPSK" w:cs="TH SarabunPSK"/>
        <w:b/>
        <w:bCs/>
        <w:sz w:val="36"/>
        <w:szCs w:val="36"/>
        <w:cs/>
      </w:rPr>
      <w:t xml:space="preserve">ไทยในต่างประเทศ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8C3CF" w14:textId="77777777" w:rsidR="005E26C7" w:rsidRDefault="005E2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8BD"/>
    <w:multiLevelType w:val="hybridMultilevel"/>
    <w:tmpl w:val="6518AC14"/>
    <w:lvl w:ilvl="0" w:tplc="90B61A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345"/>
    <w:multiLevelType w:val="hybridMultilevel"/>
    <w:tmpl w:val="E7CC20B8"/>
    <w:lvl w:ilvl="0" w:tplc="14EE3AA2">
      <w:start w:val="2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1257"/>
    <w:multiLevelType w:val="hybridMultilevel"/>
    <w:tmpl w:val="140C84C8"/>
    <w:lvl w:ilvl="0" w:tplc="E2EAB92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7F"/>
    <w:rsid w:val="000367F0"/>
    <w:rsid w:val="000600B3"/>
    <w:rsid w:val="00076460"/>
    <w:rsid w:val="000849EC"/>
    <w:rsid w:val="00093E41"/>
    <w:rsid w:val="000F75FC"/>
    <w:rsid w:val="00105E5E"/>
    <w:rsid w:val="00113E53"/>
    <w:rsid w:val="00115829"/>
    <w:rsid w:val="00136635"/>
    <w:rsid w:val="00165B18"/>
    <w:rsid w:val="001A64E8"/>
    <w:rsid w:val="001E32E6"/>
    <w:rsid w:val="00221618"/>
    <w:rsid w:val="0023188E"/>
    <w:rsid w:val="00234E6C"/>
    <w:rsid w:val="00281941"/>
    <w:rsid w:val="0028502E"/>
    <w:rsid w:val="002C77ED"/>
    <w:rsid w:val="002D03CA"/>
    <w:rsid w:val="002D3B10"/>
    <w:rsid w:val="00342BF9"/>
    <w:rsid w:val="00390439"/>
    <w:rsid w:val="003B5F76"/>
    <w:rsid w:val="003E6C9B"/>
    <w:rsid w:val="004320F3"/>
    <w:rsid w:val="004647B1"/>
    <w:rsid w:val="004A75B0"/>
    <w:rsid w:val="004C76D3"/>
    <w:rsid w:val="004F5BA0"/>
    <w:rsid w:val="004F5CE0"/>
    <w:rsid w:val="005003DD"/>
    <w:rsid w:val="00532047"/>
    <w:rsid w:val="0053387F"/>
    <w:rsid w:val="00535F54"/>
    <w:rsid w:val="00566BE3"/>
    <w:rsid w:val="005750B1"/>
    <w:rsid w:val="005B233E"/>
    <w:rsid w:val="005D4977"/>
    <w:rsid w:val="005E26C7"/>
    <w:rsid w:val="005F644E"/>
    <w:rsid w:val="00637022"/>
    <w:rsid w:val="006661AA"/>
    <w:rsid w:val="00694256"/>
    <w:rsid w:val="006B0D51"/>
    <w:rsid w:val="006B4D97"/>
    <w:rsid w:val="006F51D0"/>
    <w:rsid w:val="00700F7E"/>
    <w:rsid w:val="00716255"/>
    <w:rsid w:val="00766FE4"/>
    <w:rsid w:val="007B0C3B"/>
    <w:rsid w:val="00814113"/>
    <w:rsid w:val="00844396"/>
    <w:rsid w:val="00873078"/>
    <w:rsid w:val="008769AD"/>
    <w:rsid w:val="008927C3"/>
    <w:rsid w:val="008C5399"/>
    <w:rsid w:val="0093409B"/>
    <w:rsid w:val="00946D8D"/>
    <w:rsid w:val="00955800"/>
    <w:rsid w:val="00972F55"/>
    <w:rsid w:val="00990DD4"/>
    <w:rsid w:val="0099178A"/>
    <w:rsid w:val="009A4B7E"/>
    <w:rsid w:val="009D169D"/>
    <w:rsid w:val="009D22EC"/>
    <w:rsid w:val="00A0545E"/>
    <w:rsid w:val="00A16457"/>
    <w:rsid w:val="00A337AE"/>
    <w:rsid w:val="00A40E5D"/>
    <w:rsid w:val="00A44696"/>
    <w:rsid w:val="00B4097A"/>
    <w:rsid w:val="00B65D1F"/>
    <w:rsid w:val="00B761D8"/>
    <w:rsid w:val="00B76E90"/>
    <w:rsid w:val="00B952AD"/>
    <w:rsid w:val="00C27B4A"/>
    <w:rsid w:val="00C41990"/>
    <w:rsid w:val="00C9148D"/>
    <w:rsid w:val="00CA3636"/>
    <w:rsid w:val="00D13AF6"/>
    <w:rsid w:val="00D43137"/>
    <w:rsid w:val="00D61CBB"/>
    <w:rsid w:val="00D972A8"/>
    <w:rsid w:val="00D9753A"/>
    <w:rsid w:val="00DB2388"/>
    <w:rsid w:val="00DF130D"/>
    <w:rsid w:val="00E43401"/>
    <w:rsid w:val="00E546DF"/>
    <w:rsid w:val="00E62F3D"/>
    <w:rsid w:val="00E74A5E"/>
    <w:rsid w:val="00E92465"/>
    <w:rsid w:val="00E93FDC"/>
    <w:rsid w:val="00EA3EBB"/>
    <w:rsid w:val="00EA6328"/>
    <w:rsid w:val="00EB29AB"/>
    <w:rsid w:val="00F00319"/>
    <w:rsid w:val="00F51224"/>
    <w:rsid w:val="00F56099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13DD4"/>
  <w15:chartTrackingRefBased/>
  <w15:docId w15:val="{DB2262FE-F503-4B51-981F-67CC323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F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6FE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6F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6FE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5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5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237A-CD94-4D3E-ADA8-03E9B02B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PRAPAVADEE BOONCHUAYKUAKOOL</dc:creator>
  <cp:keywords/>
  <dc:description/>
  <cp:lastModifiedBy>yanisat</cp:lastModifiedBy>
  <cp:revision>2</cp:revision>
  <cp:lastPrinted>2020-04-03T11:11:00Z</cp:lastPrinted>
  <dcterms:created xsi:type="dcterms:W3CDTF">2020-04-03T13:24:00Z</dcterms:created>
  <dcterms:modified xsi:type="dcterms:W3CDTF">2020-04-03T13:24:00Z</dcterms:modified>
</cp:coreProperties>
</file>