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10440"/>
      </w:tblGrid>
      <w:tr w:rsidR="0086198C" w:rsidRPr="00D55306" w14:paraId="1DF3C87A" w14:textId="77777777" w:rsidTr="00EB3B6E">
        <w:tc>
          <w:tcPr>
            <w:tcW w:w="14580" w:type="dxa"/>
            <w:gridSpan w:val="3"/>
          </w:tcPr>
          <w:p w14:paraId="09A51A6F" w14:textId="77777777" w:rsidR="0086198C" w:rsidRPr="00122FD7" w:rsidRDefault="0086198C" w:rsidP="008619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ผลกระทบจากการแพร่ระบาดของ </w:t>
            </w: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COVID-</w:t>
            </w:r>
            <w:r w:rsidRPr="00122F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 ต่อเศรษฐกิจ</w:t>
            </w: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ไทย</w:t>
            </w:r>
          </w:p>
        </w:tc>
      </w:tr>
      <w:tr w:rsidR="00BC1E9B" w:rsidRPr="00D55306" w14:paraId="07BFE26D" w14:textId="77777777" w:rsidTr="00F41465">
        <w:tc>
          <w:tcPr>
            <w:tcW w:w="1440" w:type="dxa"/>
          </w:tcPr>
          <w:p w14:paraId="2C5EB3FB" w14:textId="3FCA4E1E" w:rsidR="00BC1E9B" w:rsidRPr="00122FD7" w:rsidRDefault="00BC1E9B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  <w:p w14:paraId="4F239B1B" w14:textId="711A95F3" w:rsidR="00454A15" w:rsidRPr="00122FD7" w:rsidRDefault="00454A15" w:rsidP="00454A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(ภาครัฐ)</w:t>
            </w:r>
          </w:p>
          <w:p w14:paraId="482B7ED9" w14:textId="77777777" w:rsidR="00BC1E9B" w:rsidRPr="00122FD7" w:rsidRDefault="00BC1E9B" w:rsidP="00454A1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1F2A3C7E" w14:textId="77777777" w:rsidR="00637A64" w:rsidRPr="00637A64" w:rsidRDefault="00637A64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สำนักงานส่งเสริมวิสาหกิจขนาดกลางและขนาดย่อม</w:t>
            </w:r>
          </w:p>
          <w:p w14:paraId="04B4D3F4" w14:textId="18D04F50" w:rsidR="00BC1E9B" w:rsidRPr="008A447B" w:rsidRDefault="00637A64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7A64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สสว</w:t>
            </w:r>
            <w:proofErr w:type="spellEnd"/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7A64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637A64"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40" w:type="dxa"/>
          </w:tcPr>
          <w:p w14:paraId="772EA755" w14:textId="6C405074" w:rsidR="00083F3C" w:rsidRDefault="00637A64" w:rsidP="00187239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637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ผู้ประกอบการ </w:t>
            </w:r>
            <w:r w:rsidRPr="00637A64">
              <w:rPr>
                <w:rFonts w:ascii="TH SarabunPSK" w:hAnsi="TH SarabunPSK" w:cs="TH SarabunPSK" w:hint="cs"/>
                <w:sz w:val="32"/>
                <w:szCs w:val="32"/>
              </w:rPr>
              <w:t xml:space="preserve">SMEs </w:t>
            </w:r>
            <w:r w:rsidRPr="00637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กว่าร้อยละ </w:t>
            </w:r>
            <w:r w:rsidRPr="00637A64">
              <w:rPr>
                <w:rFonts w:ascii="TH SarabunPSK" w:hAnsi="TH SarabunPSK" w:cs="TH SarabunPSK" w:hint="cs"/>
                <w:sz w:val="32"/>
                <w:szCs w:val="32"/>
              </w:rPr>
              <w:t xml:space="preserve">87 </w:t>
            </w:r>
            <w:r w:rsidRPr="00637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637A64">
              <w:rPr>
                <w:rFonts w:ascii="TH SarabunPSK" w:hAnsi="TH SarabunPSK" w:cs="TH SarabunPSK" w:hint="cs"/>
                <w:sz w:val="32"/>
                <w:szCs w:val="32"/>
              </w:rPr>
              <w:t xml:space="preserve">2,315 </w:t>
            </w:r>
            <w:r w:rsidRPr="00637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 มียอดขายลดลง </w:t>
            </w:r>
          </w:p>
          <w:p w14:paraId="68A7C866" w14:textId="1A2DDB3C" w:rsidR="00BC1E9B" w:rsidRPr="00637A64" w:rsidRDefault="00637A64" w:rsidP="00187239">
            <w:pPr>
              <w:numPr>
                <w:ilvl w:val="0"/>
                <w:numId w:val="3"/>
              </w:numPr>
              <w:spacing w:line="320" w:lineRule="exact"/>
              <w:ind w:left="340"/>
              <w:rPr>
                <w:rFonts w:ascii="TH SarabunPSK" w:hAnsi="TH SarabunPSK" w:cs="TH SarabunPSK"/>
                <w:sz w:val="32"/>
                <w:szCs w:val="32"/>
              </w:rPr>
            </w:pPr>
            <w:r w:rsidRPr="00637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ผู้ประกอบการ </w:t>
            </w:r>
            <w:r w:rsidRPr="00637A64">
              <w:rPr>
                <w:rFonts w:ascii="TH SarabunPSK" w:hAnsi="TH SarabunPSK" w:cs="TH SarabunPSK" w:hint="cs"/>
                <w:sz w:val="32"/>
                <w:szCs w:val="32"/>
              </w:rPr>
              <w:t xml:space="preserve">SMEs </w:t>
            </w:r>
            <w:r w:rsidRPr="00637A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637A64">
              <w:rPr>
                <w:rFonts w:ascii="TH SarabunPSK" w:hAnsi="TH SarabunPSK" w:cs="TH SarabunPSK" w:hint="cs"/>
                <w:sz w:val="32"/>
                <w:szCs w:val="32"/>
              </w:rPr>
              <w:t xml:space="preserve">33.5 </w:t>
            </w:r>
            <w:r w:rsidRPr="00637A64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ยังไม่มีแผนปรับตัวรับวิกฤต</w:t>
            </w:r>
          </w:p>
        </w:tc>
      </w:tr>
      <w:tr w:rsidR="00275380" w:rsidRPr="00D55306" w14:paraId="38E3982F" w14:textId="77777777" w:rsidTr="00F41465">
        <w:tc>
          <w:tcPr>
            <w:tcW w:w="1440" w:type="dxa"/>
            <w:vMerge w:val="restart"/>
          </w:tcPr>
          <w:p w14:paraId="2B6DAC7F" w14:textId="77777777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  <w:p w14:paraId="297F3ECF" w14:textId="5CB0B2F5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FD7"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(ภาคเอกชน)</w:t>
            </w:r>
          </w:p>
          <w:p w14:paraId="685A42F9" w14:textId="77777777" w:rsidR="00275380" w:rsidRPr="00122FD7" w:rsidRDefault="00275380" w:rsidP="00454A1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023B0038" w14:textId="77777777" w:rsidR="00275380" w:rsidRPr="00637A64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ศูนย์พยากรณ์เศรษฐกิจ</w:t>
            </w:r>
          </w:p>
          <w:p w14:paraId="2C84120D" w14:textId="77777777" w:rsidR="00275380" w:rsidRPr="00637A64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และธุรกิจ </w:t>
            </w:r>
          </w:p>
          <w:p w14:paraId="69C83A79" w14:textId="61B54EEB" w:rsidR="00275380" w:rsidRPr="00122FD7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มหาวิทยาลัยหอการค้าไทย</w:t>
            </w:r>
          </w:p>
        </w:tc>
        <w:tc>
          <w:tcPr>
            <w:tcW w:w="10440" w:type="dxa"/>
          </w:tcPr>
          <w:p w14:paraId="5A4DC69B" w14:textId="475F4FCD" w:rsidR="00275380" w:rsidRPr="00637A64" w:rsidRDefault="00275380" w:rsidP="00187239">
            <w:pPr>
              <w:numPr>
                <w:ilvl w:val="0"/>
                <w:numId w:val="3"/>
              </w:num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</w:rPr>
            </w:pP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ดัชนีเชื่อมั่นผู้บริโภคเดือน มี.ค. ล</w:t>
            </w:r>
            <w:bookmarkStart w:id="0" w:name="_GoBack"/>
            <w:bookmarkEnd w:id="0"/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ดลง</w:t>
            </w:r>
            <w:r w:rsidR="00083F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เหลือระดับ 50.3 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083F3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64.8 ซึ่งต่ำสุดในรอบ 21 ปี 6 เดือน และก่อความเสียหายต่อเศรษฐกิจภาพรวมในช่วงครึ่งแรกของปี 2563 อย่างน้อย 1-1.5 ล้านล้านบาท</w:t>
            </w:r>
            <w:r w:rsidRPr="00637A64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9 เม.ย. 2563)</w:t>
            </w:r>
          </w:p>
          <w:p w14:paraId="74C91926" w14:textId="2E85496F" w:rsidR="00275380" w:rsidRPr="00637A64" w:rsidRDefault="00275380" w:rsidP="00187239">
            <w:pPr>
              <w:numPr>
                <w:ilvl w:val="0"/>
                <w:numId w:val="3"/>
              </w:num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</w:rPr>
            </w:pP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ปรับประมาณการเศรษฐกิจไทยในปี 2563 รอบใหม่ โดยประเมิน</w:t>
            </w:r>
            <w:r w:rsidRPr="00637A64">
              <w:rPr>
                <w:rFonts w:ascii="TH SarabunPSK" w:hAnsi="TH SarabunPSK" w:cs="TH SarabunPSK"/>
                <w:sz w:val="32"/>
                <w:szCs w:val="32"/>
              </w:rPr>
              <w:t xml:space="preserve"> GDP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3F3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  <w:r w:rsidR="00083F3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083F3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4.9 </w:t>
            </w:r>
            <w:r w:rsidR="00083F3C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-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3.4 </w:t>
            </w:r>
          </w:p>
          <w:p w14:paraId="61D6B5C6" w14:textId="5F580CF0" w:rsidR="00275380" w:rsidRPr="00637A64" w:rsidRDefault="00083F3C" w:rsidP="00187239">
            <w:pPr>
              <w:numPr>
                <w:ilvl w:val="0"/>
                <w:numId w:val="3"/>
              </w:num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การส่งออกไทยในปี 2563 </w:t>
            </w:r>
            <w:r w:rsidR="00275380"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75380"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</w:t>
            </w:r>
            <w:r w:rsidR="00275380"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75380"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8.8 จากเดิมคาดว่า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</w:t>
            </w:r>
            <w:r w:rsidR="00275380"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75380"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</w:p>
          <w:p w14:paraId="05084739" w14:textId="0CE801F0" w:rsidR="00275380" w:rsidRPr="00637A64" w:rsidRDefault="00275380" w:rsidP="00187239">
            <w:pPr>
              <w:numPr>
                <w:ilvl w:val="0"/>
                <w:numId w:val="3"/>
              </w:num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</w:rPr>
            </w:pP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อัตราเงินเฟ้อทั่วไปปี</w:t>
            </w:r>
            <w:r w:rsidR="00083F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 ลดเหลือ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083F3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ถึง </w:t>
            </w:r>
            <w:r w:rsidR="00083F3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0.5 จาก</w:t>
            </w:r>
            <w:r w:rsidR="00083F3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ที่คาดเดิม</w:t>
            </w: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>ร้อยละ 0.7</w:t>
            </w:r>
          </w:p>
          <w:p w14:paraId="41782300" w14:textId="7BE782E4" w:rsidR="00275380" w:rsidRPr="00DE70B3" w:rsidRDefault="00275380" w:rsidP="00187239">
            <w:p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A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(เมื่อวันที่ 16 เม.ย. 2563)</w:t>
            </w:r>
          </w:p>
        </w:tc>
      </w:tr>
      <w:tr w:rsidR="00275380" w:rsidRPr="00D55306" w14:paraId="71E3727F" w14:textId="77777777" w:rsidTr="00F41465">
        <w:tc>
          <w:tcPr>
            <w:tcW w:w="1440" w:type="dxa"/>
            <w:vMerge/>
          </w:tcPr>
          <w:p w14:paraId="5B3EF4C4" w14:textId="77777777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494EEFBA" w14:textId="77777777" w:rsidR="00275380" w:rsidRPr="006E29A6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หอการค้าไทย</w:t>
            </w:r>
          </w:p>
          <w:p w14:paraId="1940E5F6" w14:textId="744F95C6" w:rsidR="00275380" w:rsidRPr="00122FD7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13 เม.ย. 2563)</w:t>
            </w:r>
          </w:p>
        </w:tc>
        <w:tc>
          <w:tcPr>
            <w:tcW w:w="10440" w:type="dxa"/>
          </w:tcPr>
          <w:p w14:paraId="69C2D147" w14:textId="6A5FEE00" w:rsidR="00275380" w:rsidRPr="00122FD7" w:rsidRDefault="00275380" w:rsidP="00187239">
            <w:pPr>
              <w:numPr>
                <w:ilvl w:val="0"/>
                <w:numId w:val="3"/>
              </w:num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หากการแพร่ระบาดของ 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ยืดเยื้อต่อไปอีก 2 - 3 </w:t>
            </w:r>
            <w:r w:rsidR="00FB118F">
              <w:rPr>
                <w:rFonts w:ascii="TH SarabunPSK" w:hAnsi="TH SarabunPSK" w:cs="TH SarabunPSK"/>
                <w:sz w:val="32"/>
                <w:szCs w:val="32"/>
                <w:cs/>
              </w:rPr>
              <w:t>เดือน จะส่งผลให้มี</w:t>
            </w:r>
            <w:r w:rsidR="00FB118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FB118F">
              <w:rPr>
                <w:rFonts w:ascii="TH SarabunPSK" w:hAnsi="TH SarabunPSK" w:cs="TH SarabunPSK"/>
                <w:sz w:val="32"/>
                <w:szCs w:val="32"/>
                <w:cs/>
              </w:rPr>
              <w:t>แรงงานตกงาน</w:t>
            </w:r>
            <w:r w:rsidR="00FB118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เพิ่มจาก</w:t>
            </w:r>
            <w:r w:rsidR="00FB1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 ล้านคน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เป็น 10 ล้านคน</w:t>
            </w:r>
          </w:p>
        </w:tc>
      </w:tr>
      <w:tr w:rsidR="00275380" w:rsidRPr="00D55306" w14:paraId="6558CB63" w14:textId="77777777" w:rsidTr="00F41465">
        <w:tc>
          <w:tcPr>
            <w:tcW w:w="1440" w:type="dxa"/>
            <w:vMerge/>
          </w:tcPr>
          <w:p w14:paraId="5B33C26F" w14:textId="77777777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44E3F81F" w14:textId="77777777" w:rsidR="00275380" w:rsidRPr="006E29A6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สมาคมธนาคารไทย</w:t>
            </w:r>
          </w:p>
          <w:p w14:paraId="6BB709B8" w14:textId="78B29334" w:rsidR="00275380" w:rsidRPr="006E29A6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14 เม.ย. 2563)</w:t>
            </w:r>
          </w:p>
        </w:tc>
        <w:tc>
          <w:tcPr>
            <w:tcW w:w="10440" w:type="dxa"/>
          </w:tcPr>
          <w:p w14:paraId="3083AB87" w14:textId="77777777" w:rsidR="00275380" w:rsidRPr="006E29A6" w:rsidRDefault="00275380" w:rsidP="00187239">
            <w:pPr>
              <w:numPr>
                <w:ilvl w:val="0"/>
                <w:numId w:val="3"/>
              </w:num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ประเมินผลกระทบจากการระบาดของ 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เป็นเม็ดเงินราว 1.3 ล้านล้านบาท หรือคิดเป็นร้อยละ 7.7 ของ 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 xml:space="preserve">GDP 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ซึ่งทำให้เศรษฐกิจไทยมีโอกาสหดตัวใกล้เคียงกับวิกฤตต้มยำกุ้งในปี 2540 </w:t>
            </w:r>
          </w:p>
          <w:p w14:paraId="67FCB92C" w14:textId="46582B7D" w:rsidR="00275380" w:rsidRPr="006E29A6" w:rsidRDefault="00275380" w:rsidP="00187239">
            <w:pPr>
              <w:numPr>
                <w:ilvl w:val="0"/>
                <w:numId w:val="3"/>
              </w:num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หากไม่สามารถควบคุมการระบาดได้ภายในไตรมาส 2/2563 จะส่งผลกระทบย่ำแย่กว่าวิกฤตต้มยำกุ้งในปี 2540</w:t>
            </w:r>
          </w:p>
        </w:tc>
      </w:tr>
      <w:tr w:rsidR="00275380" w:rsidRPr="00D55306" w14:paraId="6C75D5B7" w14:textId="77777777" w:rsidTr="00F41465">
        <w:tc>
          <w:tcPr>
            <w:tcW w:w="1440" w:type="dxa"/>
            <w:vMerge/>
          </w:tcPr>
          <w:p w14:paraId="69111563" w14:textId="77777777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3A7E3217" w14:textId="77777777" w:rsidR="00275380" w:rsidRPr="006E29A6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</w:rPr>
              <w:t>S&amp;P Global Ratings</w:t>
            </w:r>
          </w:p>
          <w:p w14:paraId="4F6E633C" w14:textId="1654687C" w:rsidR="00275380" w:rsidRPr="006E29A6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13 เม.ย. 2563)</w:t>
            </w:r>
          </w:p>
        </w:tc>
        <w:tc>
          <w:tcPr>
            <w:tcW w:w="10440" w:type="dxa"/>
          </w:tcPr>
          <w:p w14:paraId="49B2B8C5" w14:textId="77777777" w:rsidR="00275380" w:rsidRPr="006E29A6" w:rsidRDefault="00275380" w:rsidP="00187239">
            <w:pPr>
              <w:numPr>
                <w:ilvl w:val="0"/>
                <w:numId w:val="3"/>
              </w:num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ปรับลด 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 xml:space="preserve">credit rating 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ของไทยลงจาก “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 xml:space="preserve">Positive” 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เป็น “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 xml:space="preserve">Stable” 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เนื่องจากความไม่แน่นอนทางเศรษฐกิจและการเมืองในสถานการณ์การระบาดของ 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</w:t>
            </w:r>
          </w:p>
          <w:p w14:paraId="58E1E0B1" w14:textId="686733F5" w:rsidR="00275380" w:rsidRPr="006E29A6" w:rsidRDefault="00275380" w:rsidP="00187239">
            <w:pPr>
              <w:numPr>
                <w:ilvl w:val="0"/>
                <w:numId w:val="3"/>
              </w:num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นอกจากนี้ 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 xml:space="preserve">S&amp;P 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ยังคงระดับความน่าเชื่อถือตราสารหนี้ระยะยาวและระยะสั้นสกุลเงินตราต่างประเทศ ที่ระดับ 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>BBB+/A-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และระดับความน่าเชื่อถือของตราสารหนี้ระยะยาวและระยะสั้นสกุลเงินบาท ที่ระดับ 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>A-/A-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รวมทั้งยังคงระดับการประเมินความเสี่ยงการแปลงสกุลเงินไว้ที่ระดับ </w:t>
            </w:r>
            <w:r w:rsidRPr="006E29A6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ตามเดิม</w:t>
            </w:r>
          </w:p>
        </w:tc>
      </w:tr>
      <w:tr w:rsidR="00275380" w:rsidRPr="00D55306" w14:paraId="3222B095" w14:textId="77777777" w:rsidTr="00F41465">
        <w:tc>
          <w:tcPr>
            <w:tcW w:w="1440" w:type="dxa"/>
            <w:vMerge/>
          </w:tcPr>
          <w:p w14:paraId="291CF6FE" w14:textId="77777777" w:rsidR="00275380" w:rsidRPr="00122FD7" w:rsidRDefault="00275380" w:rsidP="00454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46A91A76" w14:textId="77777777" w:rsidR="00275380" w:rsidRPr="006E29A6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ศูนย์วิจัยกสิกรไทย</w:t>
            </w:r>
          </w:p>
          <w:p w14:paraId="6068F7DB" w14:textId="77777777" w:rsidR="00275380" w:rsidRPr="006E29A6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ธนาคารกสิกรไทย</w:t>
            </w:r>
          </w:p>
          <w:p w14:paraId="573C456A" w14:textId="35F98857" w:rsidR="00275380" w:rsidRPr="006E29A6" w:rsidRDefault="00275380" w:rsidP="001872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(เมื่อวันที่ 10 เม.ย. 2563)</w:t>
            </w:r>
          </w:p>
        </w:tc>
        <w:tc>
          <w:tcPr>
            <w:tcW w:w="10440" w:type="dxa"/>
          </w:tcPr>
          <w:p w14:paraId="3E3FD6DD" w14:textId="63446E5B" w:rsidR="00275380" w:rsidRPr="006E29A6" w:rsidRDefault="00275380" w:rsidP="00187239">
            <w:pPr>
              <w:numPr>
                <w:ilvl w:val="0"/>
                <w:numId w:val="3"/>
              </w:numPr>
              <w:spacing w:line="320" w:lineRule="exact"/>
              <w:ind w:left="34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ภาพรวมการส่งออกสินค้าชายแดนและผ่านแดนตลอดปี 2563 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 w:rsidRPr="0018723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หดตัว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12.8 (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 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-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9) มูลค่าส่งออก 804,300 ล้านบาท (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784,000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 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839,400 ล้านบาท) 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และเป็นการ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หดตัว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ขึ้น</w:t>
            </w:r>
            <w:r w:rsidR="00187239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1872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 2562 </w:t>
            </w:r>
            <w:r w:rsidRPr="006E29A6">
              <w:rPr>
                <w:rFonts w:ascii="TH SarabunPSK" w:hAnsi="TH SarabunPSK" w:cs="TH SarabunPSK"/>
                <w:sz w:val="32"/>
                <w:szCs w:val="32"/>
                <w:cs/>
              </w:rPr>
              <w:t>หดตัวร้อย</w:t>
            </w:r>
            <w:r w:rsidR="00187239">
              <w:rPr>
                <w:rFonts w:ascii="TH SarabunPSK" w:hAnsi="TH SarabunPSK" w:cs="TH SarabunPSK"/>
                <w:sz w:val="32"/>
                <w:szCs w:val="32"/>
                <w:cs/>
              </w:rPr>
              <w:t>ละ 0.2 มีมูลค่า 922,380 ล้านบาท</w:t>
            </w:r>
          </w:p>
        </w:tc>
      </w:tr>
    </w:tbl>
    <w:p w14:paraId="41700F1C" w14:textId="77777777" w:rsidR="00122FD7" w:rsidRDefault="00122FD7" w:rsidP="00122FD7">
      <w:pPr>
        <w:spacing w:after="0" w:line="280" w:lineRule="exact"/>
        <w:jc w:val="right"/>
        <w:rPr>
          <w:rFonts w:ascii="TH SarabunPSK" w:hAnsi="TH SarabunPSK" w:cs="TH SarabunPSK"/>
          <w:sz w:val="28"/>
        </w:rPr>
      </w:pPr>
    </w:p>
    <w:p w14:paraId="6304F2CA" w14:textId="09FCC722" w:rsidR="0086198C" w:rsidRPr="004448C8" w:rsidRDefault="0086198C" w:rsidP="00D23EA5">
      <w:pPr>
        <w:spacing w:after="0" w:line="240" w:lineRule="auto"/>
        <w:contextualSpacing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>กองสนเทศเศรษฐกิจ</w:t>
      </w:r>
    </w:p>
    <w:p w14:paraId="4FE315CF" w14:textId="77777777" w:rsidR="0086198C" w:rsidRPr="004448C8" w:rsidRDefault="0086198C" w:rsidP="00D23EA5">
      <w:pPr>
        <w:spacing w:after="0" w:line="240" w:lineRule="auto"/>
        <w:contextualSpacing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>กรมเศรษฐกิจระหว่างประเทศ</w:t>
      </w:r>
    </w:p>
    <w:p w14:paraId="09A25D43" w14:textId="0FDE90CC" w:rsidR="0086198C" w:rsidRPr="00454A15" w:rsidRDefault="0086198C" w:rsidP="00D23EA5">
      <w:pPr>
        <w:spacing w:after="0" w:line="240" w:lineRule="auto"/>
        <w:contextualSpacing/>
        <w:jc w:val="right"/>
        <w:rPr>
          <w:rFonts w:ascii="TH SarabunPSK" w:hAnsi="TH SarabunPSK" w:cs="TH SarabunPSK"/>
          <w:sz w:val="28"/>
        </w:rPr>
      </w:pPr>
      <w:r w:rsidRPr="004448C8">
        <w:rPr>
          <w:rFonts w:ascii="TH SarabunPSK" w:hAnsi="TH SarabunPSK" w:cs="TH SarabunPSK" w:hint="cs"/>
          <w:sz w:val="28"/>
          <w:cs/>
        </w:rPr>
        <w:t xml:space="preserve">สถานะวันที่ </w:t>
      </w:r>
      <w:r w:rsidR="001323BD">
        <w:rPr>
          <w:rFonts w:ascii="TH SarabunPSK" w:hAnsi="TH SarabunPSK" w:cs="TH SarabunPSK"/>
          <w:sz w:val="28"/>
        </w:rPr>
        <w:t>16</w:t>
      </w:r>
      <w:r w:rsidRPr="004448C8">
        <w:rPr>
          <w:rFonts w:ascii="TH SarabunPSK" w:hAnsi="TH SarabunPSK" w:cs="TH SarabunPSK" w:hint="cs"/>
          <w:sz w:val="28"/>
          <w:cs/>
        </w:rPr>
        <w:t xml:space="preserve"> </w:t>
      </w:r>
      <w:r w:rsidR="00CA03E3">
        <w:rPr>
          <w:rFonts w:ascii="TH SarabunPSK" w:hAnsi="TH SarabunPSK" w:cs="TH SarabunPSK" w:hint="cs"/>
          <w:sz w:val="28"/>
          <w:cs/>
        </w:rPr>
        <w:t>เม.ย.</w:t>
      </w:r>
      <w:r w:rsidRPr="004448C8">
        <w:rPr>
          <w:rFonts w:ascii="TH SarabunPSK" w:hAnsi="TH SarabunPSK" w:cs="TH SarabunPSK" w:hint="cs"/>
          <w:sz w:val="28"/>
          <w:cs/>
        </w:rPr>
        <w:t xml:space="preserve"> </w:t>
      </w:r>
      <w:r w:rsidR="001033B6" w:rsidRPr="004448C8">
        <w:rPr>
          <w:rFonts w:ascii="TH SarabunPSK" w:hAnsi="TH SarabunPSK" w:cs="TH SarabunPSK" w:hint="cs"/>
          <w:sz w:val="28"/>
        </w:rPr>
        <w:t>2563</w:t>
      </w:r>
    </w:p>
    <w:sectPr w:rsidR="0086198C" w:rsidRPr="00454A15" w:rsidSect="00EB3B6E">
      <w:pgSz w:w="16838" w:h="11906" w:orient="landscape"/>
      <w:pgMar w:top="117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7A0BD1"/>
    <w:multiLevelType w:val="hybridMultilevel"/>
    <w:tmpl w:val="5D1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95EDA"/>
    <w:multiLevelType w:val="hybridMultilevel"/>
    <w:tmpl w:val="58A65DC6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91"/>
    <w:rsid w:val="000160D6"/>
    <w:rsid w:val="000212AE"/>
    <w:rsid w:val="00051526"/>
    <w:rsid w:val="00062F2A"/>
    <w:rsid w:val="00083F3C"/>
    <w:rsid w:val="000C17F7"/>
    <w:rsid w:val="000D223E"/>
    <w:rsid w:val="001033B6"/>
    <w:rsid w:val="001040DE"/>
    <w:rsid w:val="00122FD7"/>
    <w:rsid w:val="001323BD"/>
    <w:rsid w:val="00146E8C"/>
    <w:rsid w:val="00150F90"/>
    <w:rsid w:val="001515BB"/>
    <w:rsid w:val="00187239"/>
    <w:rsid w:val="00204893"/>
    <w:rsid w:val="00204BF3"/>
    <w:rsid w:val="002268BA"/>
    <w:rsid w:val="0027229C"/>
    <w:rsid w:val="00274CF1"/>
    <w:rsid w:val="00275380"/>
    <w:rsid w:val="002D66D5"/>
    <w:rsid w:val="002E15DE"/>
    <w:rsid w:val="00303AB4"/>
    <w:rsid w:val="00396003"/>
    <w:rsid w:val="003C2739"/>
    <w:rsid w:val="003D6D2C"/>
    <w:rsid w:val="00405DEA"/>
    <w:rsid w:val="00423E25"/>
    <w:rsid w:val="004448C8"/>
    <w:rsid w:val="00454A15"/>
    <w:rsid w:val="0048002A"/>
    <w:rsid w:val="004947D8"/>
    <w:rsid w:val="004C2224"/>
    <w:rsid w:val="005307FC"/>
    <w:rsid w:val="005652F4"/>
    <w:rsid w:val="005C4E92"/>
    <w:rsid w:val="005D432A"/>
    <w:rsid w:val="00637A64"/>
    <w:rsid w:val="006621FA"/>
    <w:rsid w:val="00666CA9"/>
    <w:rsid w:val="00692D47"/>
    <w:rsid w:val="006C4B38"/>
    <w:rsid w:val="006E29A6"/>
    <w:rsid w:val="006E7050"/>
    <w:rsid w:val="007B5477"/>
    <w:rsid w:val="007C30DB"/>
    <w:rsid w:val="007E64D7"/>
    <w:rsid w:val="00831A65"/>
    <w:rsid w:val="0086198C"/>
    <w:rsid w:val="008A447B"/>
    <w:rsid w:val="008C2C56"/>
    <w:rsid w:val="008D5590"/>
    <w:rsid w:val="009F6998"/>
    <w:rsid w:val="00A373B9"/>
    <w:rsid w:val="00A509D6"/>
    <w:rsid w:val="00A72B91"/>
    <w:rsid w:val="00A84D39"/>
    <w:rsid w:val="00AB380A"/>
    <w:rsid w:val="00AB6DA1"/>
    <w:rsid w:val="00AC0C57"/>
    <w:rsid w:val="00AE5668"/>
    <w:rsid w:val="00AF5FF5"/>
    <w:rsid w:val="00B04600"/>
    <w:rsid w:val="00B817BC"/>
    <w:rsid w:val="00BC1E9B"/>
    <w:rsid w:val="00BC66BC"/>
    <w:rsid w:val="00BE01A4"/>
    <w:rsid w:val="00C364E4"/>
    <w:rsid w:val="00C612BD"/>
    <w:rsid w:val="00CA03E3"/>
    <w:rsid w:val="00D23EA5"/>
    <w:rsid w:val="00D55306"/>
    <w:rsid w:val="00D55DD7"/>
    <w:rsid w:val="00DA428A"/>
    <w:rsid w:val="00DE70B3"/>
    <w:rsid w:val="00DF495F"/>
    <w:rsid w:val="00E14CD6"/>
    <w:rsid w:val="00E22248"/>
    <w:rsid w:val="00E516E0"/>
    <w:rsid w:val="00E700C2"/>
    <w:rsid w:val="00E847E7"/>
    <w:rsid w:val="00EB3B6E"/>
    <w:rsid w:val="00EC505B"/>
    <w:rsid w:val="00F10782"/>
    <w:rsid w:val="00F23C6D"/>
    <w:rsid w:val="00F41465"/>
    <w:rsid w:val="00F57ED1"/>
    <w:rsid w:val="00FA534A"/>
    <w:rsid w:val="00FB0F8D"/>
    <w:rsid w:val="00FB118F"/>
    <w:rsid w:val="00FD5052"/>
    <w:rsid w:val="00FD5FFD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1B3A"/>
  <w15:docId w15:val="{971AC538-D5E7-4833-A416-1B7B1639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DD59-7F44-4BF9-BCC4-C4FCCFBA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Adittha Buakhamsi</cp:lastModifiedBy>
  <cp:revision>7</cp:revision>
  <cp:lastPrinted>2020-03-02T02:54:00Z</cp:lastPrinted>
  <dcterms:created xsi:type="dcterms:W3CDTF">2020-04-16T11:45:00Z</dcterms:created>
  <dcterms:modified xsi:type="dcterms:W3CDTF">2020-04-17T04:30:00Z</dcterms:modified>
</cp:coreProperties>
</file>